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7FC4" w14:textId="77777777" w:rsidR="00526EFA" w:rsidRDefault="003861CA">
      <w:pPr>
        <w:pStyle w:val="Title"/>
      </w:pPr>
      <w:r>
        <w:t>LGBTQ+</w:t>
      </w:r>
      <w:r>
        <w:rPr>
          <w:spacing w:val="-6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Readiness</w:t>
      </w:r>
      <w:r>
        <w:rPr>
          <w:spacing w:val="-4"/>
        </w:rPr>
        <w:t xml:space="preserve"> </w:t>
      </w:r>
      <w:r>
        <w:rPr>
          <w:spacing w:val="-2"/>
        </w:rPr>
        <w:t>Checklist</w:t>
      </w:r>
    </w:p>
    <w:p w14:paraId="7C006E06" w14:textId="77777777" w:rsidR="00526EFA" w:rsidRDefault="00526EFA">
      <w:pPr>
        <w:pStyle w:val="BodyText"/>
        <w:rPr>
          <w:b/>
          <w:sz w:val="26"/>
        </w:rPr>
      </w:pPr>
    </w:p>
    <w:p w14:paraId="3789C4A1" w14:textId="77777777" w:rsidR="00526EFA" w:rsidRDefault="00526EFA">
      <w:pPr>
        <w:pStyle w:val="BodyText"/>
        <w:spacing w:before="6"/>
        <w:rPr>
          <w:b/>
          <w:sz w:val="20"/>
        </w:rPr>
      </w:pPr>
    </w:p>
    <w:p w14:paraId="3B49366C" w14:textId="77777777" w:rsidR="00526EFA" w:rsidRDefault="003861CA">
      <w:pPr>
        <w:spacing w:line="276" w:lineRule="auto"/>
        <w:ind w:left="120"/>
        <w:rPr>
          <w:sz w:val="24"/>
        </w:rPr>
      </w:pPr>
      <w:r>
        <w:rPr>
          <w:b/>
          <w:sz w:val="24"/>
        </w:rPr>
        <w:t>Awareness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Impressions</w:t>
      </w: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extent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created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3"/>
          <w:sz w:val="24"/>
        </w:rPr>
        <w:t xml:space="preserve"> </w:t>
      </w:r>
      <w:r>
        <w:rPr>
          <w:sz w:val="24"/>
        </w:rPr>
        <w:t>that visually shows it welcomes the LGBTQ++ community?</w:t>
      </w:r>
    </w:p>
    <w:p w14:paraId="02B99039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before="91" w:line="276" w:lineRule="auto"/>
        <w:ind w:right="499" w:firstLine="0"/>
        <w:rPr>
          <w:sz w:val="24"/>
        </w:rPr>
      </w:pPr>
      <w:r>
        <w:rPr>
          <w:sz w:val="24"/>
        </w:rPr>
        <w:t>Even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doesn’t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currently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students/staff/faculty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openly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as LGBTQ+, every member of the WFU community still works from the assumption that we have LGBTQ+ students/staff/faculty</w:t>
      </w:r>
    </w:p>
    <w:p w14:paraId="23DE9D05" w14:textId="77777777" w:rsidR="00526EFA" w:rsidRDefault="00526EFA">
      <w:pPr>
        <w:pStyle w:val="BodyText"/>
        <w:spacing w:before="9"/>
        <w:rPr>
          <w:sz w:val="36"/>
        </w:rPr>
      </w:pPr>
    </w:p>
    <w:p w14:paraId="2E3A9925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right="1149" w:firstLine="0"/>
        <w:rPr>
          <w:sz w:val="24"/>
        </w:rPr>
      </w:pPr>
      <w:r>
        <w:rPr>
          <w:sz w:val="24"/>
        </w:rPr>
        <w:t>Our institution’s pamphlets and materials that include pictures of individuals and couples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feature</w:t>
      </w:r>
      <w:r>
        <w:rPr>
          <w:spacing w:val="-4"/>
          <w:sz w:val="24"/>
        </w:rPr>
        <w:t xml:space="preserve"> </w:t>
      </w:r>
      <w:r>
        <w:rPr>
          <w:sz w:val="24"/>
        </w:rPr>
        <w:t>photos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LGBTQ++</w:t>
      </w:r>
      <w:r>
        <w:rPr>
          <w:spacing w:val="-4"/>
          <w:sz w:val="24"/>
        </w:rPr>
        <w:t xml:space="preserve"> </w:t>
      </w:r>
      <w:r>
        <w:rPr>
          <w:sz w:val="24"/>
        </w:rPr>
        <w:t>older</w:t>
      </w:r>
      <w:r>
        <w:rPr>
          <w:spacing w:val="-4"/>
          <w:sz w:val="24"/>
        </w:rPr>
        <w:t xml:space="preserve"> </w:t>
      </w:r>
      <w:r>
        <w:rPr>
          <w:sz w:val="24"/>
        </w:rPr>
        <w:t>adults,</w:t>
      </w:r>
      <w:r>
        <w:rPr>
          <w:spacing w:val="-4"/>
          <w:sz w:val="24"/>
        </w:rPr>
        <w:t xml:space="preserve"> </w:t>
      </w:r>
      <w:r>
        <w:rPr>
          <w:sz w:val="24"/>
        </w:rPr>
        <w:t>older</w:t>
      </w:r>
      <w:r>
        <w:rPr>
          <w:spacing w:val="-4"/>
          <w:sz w:val="24"/>
        </w:rPr>
        <w:t xml:space="preserve"> </w:t>
      </w:r>
      <w:r>
        <w:rPr>
          <w:sz w:val="24"/>
        </w:rPr>
        <w:t>adults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color,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older adults with a range of abilities</w:t>
      </w:r>
    </w:p>
    <w:p w14:paraId="1911E022" w14:textId="77777777" w:rsidR="00526EFA" w:rsidRDefault="00526EFA">
      <w:pPr>
        <w:pStyle w:val="BodyText"/>
        <w:spacing w:before="7"/>
        <w:rPr>
          <w:sz w:val="36"/>
        </w:rPr>
      </w:pPr>
    </w:p>
    <w:p w14:paraId="5DD03AF6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right="782" w:firstLine="0"/>
        <w:rPr>
          <w:sz w:val="24"/>
        </w:rPr>
      </w:pPr>
      <w:r>
        <w:rPr>
          <w:sz w:val="24"/>
        </w:rPr>
        <w:t>Our institution provides materials that include local resources for the LGBTQ+ community.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institution’s</w:t>
      </w:r>
      <w:r>
        <w:rPr>
          <w:spacing w:val="-5"/>
          <w:sz w:val="24"/>
        </w:rPr>
        <w:t xml:space="preserve"> </w:t>
      </w:r>
      <w:r>
        <w:rPr>
          <w:sz w:val="24"/>
        </w:rPr>
        <w:t>calendar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5"/>
          <w:sz w:val="24"/>
        </w:rPr>
        <w:t xml:space="preserve"> </w:t>
      </w:r>
      <w:r>
        <w:rPr>
          <w:sz w:val="24"/>
        </w:rPr>
        <w:t>LGBTQ+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events,</w:t>
      </w:r>
      <w:r>
        <w:rPr>
          <w:spacing w:val="-4"/>
          <w:sz w:val="24"/>
        </w:rPr>
        <w:t xml:space="preserve"> </w:t>
      </w:r>
      <w:r>
        <w:rPr>
          <w:sz w:val="24"/>
        </w:rPr>
        <w:t>programs,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organizations.</w:t>
      </w:r>
    </w:p>
    <w:p w14:paraId="1872DB91" w14:textId="77777777" w:rsidR="00526EFA" w:rsidRDefault="00526EFA">
      <w:pPr>
        <w:pStyle w:val="BodyText"/>
        <w:spacing w:before="4"/>
        <w:rPr>
          <w:sz w:val="36"/>
        </w:rPr>
      </w:pPr>
    </w:p>
    <w:p w14:paraId="095E083F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right="1397" w:firstLine="0"/>
        <w:rPr>
          <w:sz w:val="24"/>
        </w:rPr>
      </w:pP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5"/>
          <w:sz w:val="24"/>
        </w:rPr>
        <w:t xml:space="preserve"> </w:t>
      </w:r>
      <w:r>
        <w:rPr>
          <w:sz w:val="24"/>
        </w:rPr>
        <w:t>displays</w:t>
      </w:r>
      <w:r>
        <w:rPr>
          <w:spacing w:val="-5"/>
          <w:sz w:val="24"/>
        </w:rPr>
        <w:t xml:space="preserve"> </w:t>
      </w:r>
      <w:r>
        <w:rPr>
          <w:sz w:val="24"/>
        </w:rPr>
        <w:t>pride</w:t>
      </w:r>
      <w:r>
        <w:rPr>
          <w:spacing w:val="-5"/>
          <w:sz w:val="24"/>
        </w:rPr>
        <w:t xml:space="preserve"> </w:t>
      </w:r>
      <w:r>
        <w:rPr>
          <w:sz w:val="24"/>
        </w:rPr>
        <w:t>flags,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LGBTQ+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organizations’</w:t>
      </w:r>
      <w:r>
        <w:rPr>
          <w:spacing w:val="-5"/>
          <w:sz w:val="24"/>
        </w:rPr>
        <w:t xml:space="preserve"> </w:t>
      </w:r>
      <w:r>
        <w:rPr>
          <w:sz w:val="24"/>
        </w:rPr>
        <w:t>logos,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 symbols that show solidarity with the LGBTQ+ community</w:t>
      </w:r>
    </w:p>
    <w:p w14:paraId="776EFFB2" w14:textId="77777777" w:rsidR="00526EFA" w:rsidRDefault="00526EFA">
      <w:pPr>
        <w:pStyle w:val="BodyText"/>
        <w:spacing w:before="3"/>
        <w:rPr>
          <w:sz w:val="36"/>
        </w:rPr>
      </w:pPr>
    </w:p>
    <w:p w14:paraId="7854534F" w14:textId="77777777" w:rsidR="00526EFA" w:rsidRDefault="003861CA">
      <w:pPr>
        <w:spacing w:before="1" w:line="276" w:lineRule="auto"/>
        <w:ind w:left="119"/>
        <w:rPr>
          <w:sz w:val="24"/>
        </w:rPr>
      </w:pPr>
      <w:r>
        <w:rPr>
          <w:b/>
          <w:sz w:val="24"/>
        </w:rPr>
        <w:t>Inclusive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Documentation</w:t>
      </w:r>
      <w:r>
        <w:rPr>
          <w:sz w:val="24"/>
        </w:rPr>
        <w:t>--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4"/>
          <w:sz w:val="24"/>
        </w:rPr>
        <w:t xml:space="preserve"> </w:t>
      </w:r>
      <w:r>
        <w:rPr>
          <w:sz w:val="24"/>
        </w:rPr>
        <w:t>recognize</w:t>
      </w:r>
      <w:r>
        <w:rPr>
          <w:spacing w:val="-4"/>
          <w:sz w:val="24"/>
        </w:rPr>
        <w:t xml:space="preserve"> </w:t>
      </w:r>
      <w:r>
        <w:rPr>
          <w:sz w:val="24"/>
        </w:rPr>
        <w:t>the importance of language in being more inclusive to the LGBTQ+ community?</w:t>
      </w:r>
    </w:p>
    <w:p w14:paraId="560D0372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before="89" w:line="276" w:lineRule="auto"/>
        <w:ind w:right="708" w:firstLine="0"/>
        <w:rPr>
          <w:sz w:val="24"/>
        </w:rPr>
      </w:pPr>
      <w:r>
        <w:rPr>
          <w:sz w:val="24"/>
        </w:rPr>
        <w:t>When collecting general demographic information, our institution asks students/staff/faculty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gender</w:t>
      </w:r>
      <w:r>
        <w:rPr>
          <w:spacing w:val="-4"/>
          <w:sz w:val="24"/>
        </w:rPr>
        <w:t xml:space="preserve"> </w:t>
      </w:r>
      <w:r>
        <w:rPr>
          <w:sz w:val="24"/>
        </w:rPr>
        <w:t>identity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respectful</w:t>
      </w:r>
      <w:r>
        <w:rPr>
          <w:spacing w:val="-4"/>
          <w:sz w:val="24"/>
        </w:rPr>
        <w:t xml:space="preserve"> </w:t>
      </w:r>
      <w:r>
        <w:rPr>
          <w:sz w:val="24"/>
        </w:rPr>
        <w:t>and confidential way</w:t>
      </w:r>
    </w:p>
    <w:p w14:paraId="4C4A0F18" w14:textId="77777777" w:rsidR="00526EFA" w:rsidRDefault="00526EFA">
      <w:pPr>
        <w:pStyle w:val="BodyText"/>
        <w:spacing w:before="4"/>
        <w:rPr>
          <w:sz w:val="36"/>
        </w:rPr>
      </w:pPr>
    </w:p>
    <w:p w14:paraId="5031EE06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right="507" w:firstLine="0"/>
        <w:rPr>
          <w:sz w:val="24"/>
        </w:rPr>
      </w:pPr>
      <w:r>
        <w:rPr>
          <w:sz w:val="24"/>
        </w:rPr>
        <w:t>Administrators at our institution do not assume our staff/faculty/students</w:t>
      </w:r>
      <w:r>
        <w:rPr>
          <w:sz w:val="24"/>
        </w:rPr>
        <w:t>’ sexual 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gender</w:t>
      </w:r>
      <w:r>
        <w:rPr>
          <w:spacing w:val="-4"/>
          <w:sz w:val="24"/>
        </w:rPr>
        <w:t xml:space="preserve"> </w:t>
      </w:r>
      <w:r>
        <w:rPr>
          <w:sz w:val="24"/>
        </w:rPr>
        <w:t>identity.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staff/faculty/students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in their gender identity and preferred pronouns.</w:t>
      </w:r>
    </w:p>
    <w:p w14:paraId="26854202" w14:textId="77777777" w:rsidR="00526EFA" w:rsidRDefault="00526EFA">
      <w:pPr>
        <w:pStyle w:val="BodyText"/>
        <w:spacing w:before="3"/>
        <w:rPr>
          <w:sz w:val="36"/>
        </w:rPr>
      </w:pPr>
    </w:p>
    <w:p w14:paraId="61421ACB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right="885" w:firstLine="0"/>
        <w:rPr>
          <w:sz w:val="24"/>
        </w:rPr>
      </w:pP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5"/>
          <w:sz w:val="24"/>
        </w:rPr>
        <w:t xml:space="preserve"> </w:t>
      </w:r>
      <w:r>
        <w:rPr>
          <w:sz w:val="24"/>
        </w:rPr>
        <w:t>never</w:t>
      </w:r>
      <w:r>
        <w:rPr>
          <w:spacing w:val="-5"/>
          <w:sz w:val="24"/>
        </w:rPr>
        <w:t xml:space="preserve"> </w:t>
      </w:r>
      <w:r>
        <w:rPr>
          <w:sz w:val="24"/>
        </w:rPr>
        <w:t>force</w:t>
      </w:r>
      <w:r>
        <w:rPr>
          <w:spacing w:val="-5"/>
          <w:sz w:val="24"/>
        </w:rPr>
        <w:t xml:space="preserve"> </w:t>
      </w:r>
      <w:r>
        <w:rPr>
          <w:sz w:val="24"/>
        </w:rPr>
        <w:t>staff/faculty/students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answer</w:t>
      </w:r>
      <w:r>
        <w:rPr>
          <w:spacing w:val="-5"/>
          <w:sz w:val="24"/>
        </w:rPr>
        <w:t xml:space="preserve"> </w:t>
      </w:r>
      <w:r>
        <w:rPr>
          <w:sz w:val="24"/>
        </w:rPr>
        <w:t>questions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their sexual orientation or gender identity.</w:t>
      </w:r>
    </w:p>
    <w:p w14:paraId="400AD64E" w14:textId="77777777" w:rsidR="00526EFA" w:rsidRDefault="00526EFA">
      <w:pPr>
        <w:pStyle w:val="BodyText"/>
        <w:spacing w:before="3"/>
        <w:rPr>
          <w:sz w:val="36"/>
        </w:rPr>
      </w:pPr>
    </w:p>
    <w:p w14:paraId="7ACC5223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right="1005" w:firstLine="0"/>
        <w:rPr>
          <w:sz w:val="24"/>
        </w:rPr>
      </w:pP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5"/>
          <w:sz w:val="24"/>
        </w:rPr>
        <w:t xml:space="preserve"> </w:t>
      </w:r>
      <w:r>
        <w:rPr>
          <w:sz w:val="24"/>
        </w:rPr>
        <w:t>discuss</w:t>
      </w:r>
      <w:r>
        <w:rPr>
          <w:spacing w:val="-5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students/staff/faculty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honest with who does and does not have access to their information.</w:t>
      </w:r>
    </w:p>
    <w:p w14:paraId="0B7806D3" w14:textId="77777777" w:rsidR="00526EFA" w:rsidRDefault="00526EFA">
      <w:pPr>
        <w:spacing w:line="276" w:lineRule="auto"/>
        <w:rPr>
          <w:sz w:val="24"/>
        </w:rPr>
        <w:sectPr w:rsidR="00526EFA">
          <w:type w:val="continuous"/>
          <w:pgSz w:w="12240" w:h="15840"/>
          <w:pgMar w:top="1360" w:right="620" w:bottom="280" w:left="600" w:header="720" w:footer="720" w:gutter="0"/>
          <w:cols w:space="720"/>
        </w:sectPr>
      </w:pPr>
    </w:p>
    <w:p w14:paraId="16AA74BE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before="40" w:line="276" w:lineRule="auto"/>
        <w:ind w:right="853" w:firstLine="0"/>
        <w:rPr>
          <w:sz w:val="24"/>
        </w:rPr>
      </w:pPr>
      <w:r>
        <w:rPr>
          <w:sz w:val="24"/>
        </w:rPr>
        <w:lastRenderedPageBreak/>
        <w:t>Our forms have been updated to include options such</w:t>
      </w:r>
      <w:r>
        <w:rPr>
          <w:sz w:val="24"/>
        </w:rPr>
        <w:t xml:space="preserve"> as “significant other” or “partner” when students/staff/faculty are asked about their relationship status. Our institution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expanded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familial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families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choice.</w:t>
      </w:r>
    </w:p>
    <w:p w14:paraId="244D5752" w14:textId="77777777" w:rsidR="00526EFA" w:rsidRDefault="003861CA">
      <w:pPr>
        <w:spacing w:line="276" w:lineRule="auto"/>
        <w:ind w:left="120" w:right="1335"/>
        <w:jc w:val="both"/>
        <w:rPr>
          <w:sz w:val="24"/>
        </w:rPr>
      </w:pPr>
      <w:r>
        <w:rPr>
          <w:b/>
          <w:sz w:val="24"/>
        </w:rPr>
        <w:t>Institutional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Culture,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Advocacy,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Communi</w:t>
      </w:r>
      <w:r>
        <w:rPr>
          <w:b/>
          <w:sz w:val="24"/>
        </w:rPr>
        <w:t>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Partnerships</w:t>
      </w:r>
      <w:r>
        <w:rPr>
          <w:sz w:val="24"/>
        </w:rPr>
        <w:t>--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our 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focused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creating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welcoming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LGBTQ+ </w:t>
      </w:r>
      <w:r>
        <w:rPr>
          <w:spacing w:val="-2"/>
          <w:sz w:val="24"/>
        </w:rPr>
        <w:t>students/staff/faculty?</w:t>
      </w:r>
    </w:p>
    <w:p w14:paraId="461BA467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before="91" w:line="276" w:lineRule="auto"/>
        <w:ind w:right="1125" w:firstLine="0"/>
        <w:jc w:val="both"/>
        <w:rPr>
          <w:sz w:val="24"/>
        </w:rPr>
      </w:pP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non-discrimination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5"/>
          <w:sz w:val="24"/>
        </w:rPr>
        <w:t xml:space="preserve"> </w:t>
      </w:r>
      <w:r>
        <w:rPr>
          <w:sz w:val="24"/>
        </w:rPr>
        <w:t>sexual</w:t>
      </w:r>
      <w:r>
        <w:rPr>
          <w:spacing w:val="-5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5"/>
          <w:sz w:val="24"/>
        </w:rPr>
        <w:t xml:space="preserve"> </w:t>
      </w:r>
      <w:r>
        <w:rPr>
          <w:sz w:val="24"/>
        </w:rPr>
        <w:t>and gender identity as protected identities.</w:t>
      </w:r>
    </w:p>
    <w:p w14:paraId="2D7EE56D" w14:textId="77777777" w:rsidR="00526EFA" w:rsidRDefault="00526EFA">
      <w:pPr>
        <w:pStyle w:val="BodyText"/>
        <w:spacing w:before="3"/>
        <w:rPr>
          <w:sz w:val="36"/>
        </w:rPr>
      </w:pPr>
    </w:p>
    <w:p w14:paraId="7834508C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before="1" w:line="276" w:lineRule="auto"/>
        <w:ind w:right="254" w:firstLine="0"/>
        <w:rPr>
          <w:sz w:val="24"/>
        </w:rPr>
      </w:pPr>
      <w:r>
        <w:rPr>
          <w:sz w:val="24"/>
        </w:rPr>
        <w:t>Our institution’s human resources department is dedicated to protecting our students/staff/faculty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kind,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sexual orientation and gender identity.</w:t>
      </w:r>
    </w:p>
    <w:p w14:paraId="0A0315C8" w14:textId="77777777" w:rsidR="00526EFA" w:rsidRDefault="00526EFA">
      <w:pPr>
        <w:pStyle w:val="BodyText"/>
        <w:spacing w:before="2"/>
        <w:rPr>
          <w:sz w:val="36"/>
        </w:rPr>
      </w:pPr>
    </w:p>
    <w:p w14:paraId="33674424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right="6218" w:firstLine="0"/>
        <w:rPr>
          <w:sz w:val="24"/>
        </w:rPr>
      </w:pPr>
      <w:r>
        <w:rPr>
          <w:sz w:val="24"/>
        </w:rPr>
        <w:t>Our</w:t>
      </w:r>
      <w:r>
        <w:rPr>
          <w:spacing w:val="-14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13"/>
          <w:sz w:val="24"/>
        </w:rPr>
        <w:t xml:space="preserve"> </w:t>
      </w:r>
      <w:r>
        <w:rPr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gender-neutral </w:t>
      </w:r>
      <w:r>
        <w:rPr>
          <w:spacing w:val="-2"/>
          <w:sz w:val="24"/>
        </w:rPr>
        <w:t>restrooms</w:t>
      </w:r>
    </w:p>
    <w:p w14:paraId="1BADF28C" w14:textId="77777777" w:rsidR="00526EFA" w:rsidRDefault="00526EFA">
      <w:pPr>
        <w:pStyle w:val="BodyText"/>
        <w:spacing w:before="8"/>
        <w:rPr>
          <w:sz w:val="36"/>
        </w:rPr>
      </w:pPr>
    </w:p>
    <w:p w14:paraId="7B3E93B0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right="4045" w:firstLine="0"/>
        <w:rPr>
          <w:sz w:val="24"/>
        </w:rPr>
      </w:pPr>
      <w:r>
        <w:rPr>
          <w:sz w:val="24"/>
        </w:rPr>
        <w:t>Our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6"/>
          <w:sz w:val="24"/>
        </w:rPr>
        <w:t xml:space="preserve"> </w:t>
      </w:r>
      <w:r>
        <w:rPr>
          <w:sz w:val="24"/>
        </w:rPr>
        <w:t>know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correct</w:t>
      </w:r>
      <w:r>
        <w:rPr>
          <w:spacing w:val="-5"/>
          <w:sz w:val="24"/>
        </w:rPr>
        <w:t xml:space="preserve"> </w:t>
      </w:r>
      <w:r>
        <w:rPr>
          <w:sz w:val="24"/>
        </w:rPr>
        <w:t>pronouns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students/faculty/staff</w:t>
      </w:r>
    </w:p>
    <w:p w14:paraId="2AB4B4EF" w14:textId="77777777" w:rsidR="00526EFA" w:rsidRDefault="00526EFA">
      <w:pPr>
        <w:pStyle w:val="BodyText"/>
        <w:spacing w:before="3"/>
        <w:rPr>
          <w:sz w:val="36"/>
        </w:rPr>
      </w:pPr>
    </w:p>
    <w:p w14:paraId="718E012C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right="99" w:firstLine="0"/>
        <w:rPr>
          <w:sz w:val="24"/>
        </w:rPr>
      </w:pPr>
      <w:r>
        <w:rPr>
          <w:sz w:val="24"/>
        </w:rPr>
        <w:t>We involve LGBTQ+ experts and community members in the process of creating a more inclusive institution. Our institution recognizes that individuals cannot represent an entire community,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inclusion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LGBTQ+</w:t>
      </w:r>
      <w:r>
        <w:rPr>
          <w:spacing w:val="-4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provides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perspective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 for finding ways to better serve the community.</w:t>
      </w:r>
    </w:p>
    <w:p w14:paraId="6FCFF8B5" w14:textId="77777777" w:rsidR="00526EFA" w:rsidRDefault="00526EFA">
      <w:pPr>
        <w:pStyle w:val="BodyText"/>
        <w:spacing w:before="3"/>
        <w:rPr>
          <w:sz w:val="36"/>
        </w:rPr>
      </w:pPr>
    </w:p>
    <w:p w14:paraId="18851E2F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right="667" w:firstLine="0"/>
        <w:rPr>
          <w:sz w:val="24"/>
        </w:rPr>
      </w:pPr>
      <w:r>
        <w:rPr>
          <w:sz w:val="24"/>
        </w:rPr>
        <w:t>In addition to advocating for older adults, our institution also advocates for state and local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LGBTQ+</w:t>
      </w:r>
      <w:r>
        <w:rPr>
          <w:spacing w:val="-4"/>
          <w:sz w:val="24"/>
        </w:rPr>
        <w:t xml:space="preserve"> </w:t>
      </w:r>
      <w:r>
        <w:rPr>
          <w:sz w:val="24"/>
        </w:rPr>
        <w:t>community.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4"/>
          <w:sz w:val="24"/>
        </w:rPr>
        <w:t xml:space="preserve"> </w:t>
      </w:r>
      <w:r>
        <w:rPr>
          <w:sz w:val="24"/>
        </w:rPr>
        <w:t>joins</w:t>
      </w:r>
      <w:r>
        <w:rPr>
          <w:spacing w:val="-4"/>
          <w:sz w:val="24"/>
        </w:rPr>
        <w:t xml:space="preserve"> </w:t>
      </w:r>
      <w:r>
        <w:rPr>
          <w:sz w:val="24"/>
        </w:rPr>
        <w:t>LGBTQ+ organizations f</w:t>
      </w:r>
      <w:r>
        <w:rPr>
          <w:sz w:val="24"/>
        </w:rPr>
        <w:t>or advocacy events.</w:t>
      </w:r>
    </w:p>
    <w:p w14:paraId="45E3B03D" w14:textId="77777777" w:rsidR="00526EFA" w:rsidRDefault="00526EFA">
      <w:pPr>
        <w:pStyle w:val="BodyText"/>
        <w:spacing w:before="4"/>
        <w:rPr>
          <w:sz w:val="36"/>
        </w:rPr>
      </w:pPr>
    </w:p>
    <w:p w14:paraId="4AECF2B8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left="839" w:right="195" w:firstLine="0"/>
        <w:rPr>
          <w:sz w:val="24"/>
        </w:rPr>
      </w:pPr>
      <w:r>
        <w:rPr>
          <w:sz w:val="24"/>
        </w:rPr>
        <w:t>Our institution has partnerships with local LGBTQ+ organizations and advocacy groups. Our</w:t>
      </w:r>
      <w:r>
        <w:rPr>
          <w:spacing w:val="-4"/>
          <w:sz w:val="24"/>
        </w:rPr>
        <w:t xml:space="preserve"> </w:t>
      </w:r>
      <w:r>
        <w:rPr>
          <w:sz w:val="24"/>
        </w:rPr>
        <w:t>agency</w:t>
      </w:r>
      <w:r>
        <w:rPr>
          <w:spacing w:val="-4"/>
          <w:sz w:val="24"/>
        </w:rPr>
        <w:t xml:space="preserve"> </w:t>
      </w:r>
      <w:r>
        <w:rPr>
          <w:sz w:val="24"/>
        </w:rPr>
        <w:t>prominently</w:t>
      </w:r>
      <w:r>
        <w:rPr>
          <w:spacing w:val="-4"/>
          <w:sz w:val="24"/>
        </w:rPr>
        <w:t xml:space="preserve"> </w:t>
      </w:r>
      <w:r>
        <w:rPr>
          <w:sz w:val="24"/>
        </w:rPr>
        <w:t>displays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LGBTQ+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community events in our pamphlets, website, and other agency materials.</w:t>
      </w:r>
    </w:p>
    <w:p w14:paraId="7F285F85" w14:textId="77777777" w:rsidR="00526EFA" w:rsidRDefault="00526EFA">
      <w:pPr>
        <w:pStyle w:val="BodyText"/>
        <w:spacing w:before="3"/>
        <w:rPr>
          <w:sz w:val="36"/>
        </w:rPr>
      </w:pPr>
    </w:p>
    <w:p w14:paraId="4AE579FC" w14:textId="77777777" w:rsidR="00526EFA" w:rsidRDefault="003861CA">
      <w:pPr>
        <w:pStyle w:val="BodyText"/>
        <w:spacing w:line="276" w:lineRule="auto"/>
        <w:ind w:left="120"/>
      </w:pPr>
      <w:r>
        <w:rPr>
          <w:b/>
        </w:rPr>
        <w:t>Education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Programming</w:t>
      </w:r>
      <w:r>
        <w:t>--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 xml:space="preserve">and identities within the LGBTQ+ community </w:t>
      </w:r>
      <w:proofErr w:type="gramStart"/>
      <w:r>
        <w:t>evolves</w:t>
      </w:r>
      <w:proofErr w:type="gramEnd"/>
      <w:r>
        <w:t xml:space="preserve"> and competency training must be ongoing?</w:t>
      </w:r>
    </w:p>
    <w:p w14:paraId="60859E5F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before="90"/>
        <w:ind w:left="1237"/>
        <w:rPr>
          <w:sz w:val="24"/>
        </w:rPr>
      </w:pPr>
      <w:r>
        <w:rPr>
          <w:sz w:val="24"/>
        </w:rPr>
        <w:t>Our</w:t>
      </w:r>
      <w:r>
        <w:rPr>
          <w:spacing w:val="-7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competency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address</w:t>
      </w:r>
    </w:p>
    <w:p w14:paraId="01199CF3" w14:textId="77777777" w:rsidR="00526EFA" w:rsidRDefault="00526EFA">
      <w:pPr>
        <w:rPr>
          <w:sz w:val="24"/>
        </w:rPr>
        <w:sectPr w:rsidR="00526EFA">
          <w:pgSz w:w="12240" w:h="15840"/>
          <w:pgMar w:top="1400" w:right="620" w:bottom="280" w:left="600" w:header="720" w:footer="720" w:gutter="0"/>
          <w:cols w:space="720"/>
        </w:sectPr>
      </w:pPr>
    </w:p>
    <w:p w14:paraId="4EA6C21C" w14:textId="77777777" w:rsidR="00526EFA" w:rsidRDefault="003861CA">
      <w:pPr>
        <w:pStyle w:val="BodyText"/>
        <w:spacing w:before="80"/>
        <w:ind w:left="840"/>
      </w:pPr>
      <w:r>
        <w:lastRenderedPageBreak/>
        <w:t>the</w:t>
      </w:r>
      <w:r>
        <w:rPr>
          <w:spacing w:val="-5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LGBTQ+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LGBTQ+</w:t>
      </w:r>
      <w:r>
        <w:rPr>
          <w:spacing w:val="-2"/>
        </w:rPr>
        <w:t xml:space="preserve"> community.</w:t>
      </w:r>
    </w:p>
    <w:p w14:paraId="6E718FFA" w14:textId="77777777" w:rsidR="00526EFA" w:rsidRDefault="00526EFA">
      <w:pPr>
        <w:pStyle w:val="BodyText"/>
        <w:rPr>
          <w:sz w:val="26"/>
        </w:rPr>
      </w:pPr>
    </w:p>
    <w:p w14:paraId="15AD4D07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before="164" w:line="276" w:lineRule="auto"/>
        <w:ind w:right="1518" w:firstLine="0"/>
        <w:rPr>
          <w:sz w:val="24"/>
        </w:rPr>
      </w:pPr>
      <w:r>
        <w:rPr>
          <w:sz w:val="24"/>
        </w:rPr>
        <w:t>Our institution requires that our administrators participate in (at least) annual cultural</w:t>
      </w:r>
      <w:r>
        <w:rPr>
          <w:spacing w:val="-4"/>
          <w:sz w:val="24"/>
        </w:rPr>
        <w:t xml:space="preserve"> </w:t>
      </w:r>
      <w:r>
        <w:rPr>
          <w:sz w:val="24"/>
        </w:rPr>
        <w:t>competency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LGBTQ+ community.</w:t>
      </w:r>
    </w:p>
    <w:p w14:paraId="3470CBE7" w14:textId="77777777" w:rsidR="00526EFA" w:rsidRDefault="00526EFA">
      <w:pPr>
        <w:pStyle w:val="BodyText"/>
        <w:spacing w:before="9"/>
        <w:rPr>
          <w:sz w:val="36"/>
        </w:rPr>
      </w:pPr>
    </w:p>
    <w:p w14:paraId="664B25E5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left="839" w:right="174" w:firstLine="0"/>
        <w:rPr>
          <w:sz w:val="24"/>
        </w:rPr>
      </w:pPr>
      <w:r>
        <w:rPr>
          <w:sz w:val="24"/>
        </w:rPr>
        <w:t>Our institution has LGBTQ+-specific programming or has m</w:t>
      </w:r>
      <w:r>
        <w:rPr>
          <w:sz w:val="24"/>
        </w:rPr>
        <w:t>odified our current programming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5"/>
          <w:sz w:val="24"/>
        </w:rPr>
        <w:t xml:space="preserve"> </w:t>
      </w: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students/faculty/staff.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institution’s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made available to diverse groups within the LGBTQ+ community to hold meetings or events.</w:t>
      </w:r>
    </w:p>
    <w:p w14:paraId="6BF9BF3F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left="839" w:right="388" w:firstLine="0"/>
        <w:rPr>
          <w:sz w:val="24"/>
        </w:rPr>
      </w:pPr>
      <w:r>
        <w:rPr>
          <w:sz w:val="24"/>
        </w:rPr>
        <w:t>Our institution includes LGBTQ+ stakeholders in our effo</w:t>
      </w:r>
      <w:r>
        <w:rPr>
          <w:sz w:val="24"/>
        </w:rPr>
        <w:t>rts to become more inclusive. Our</w:t>
      </w:r>
      <w:r>
        <w:rPr>
          <w:spacing w:val="-4"/>
          <w:sz w:val="24"/>
        </w:rPr>
        <w:t xml:space="preserve"> </w:t>
      </w:r>
      <w:r>
        <w:rPr>
          <w:sz w:val="24"/>
        </w:rPr>
        <w:t>advisory</w:t>
      </w:r>
      <w:r>
        <w:rPr>
          <w:spacing w:val="-4"/>
          <w:sz w:val="24"/>
        </w:rPr>
        <w:t xml:space="preserve"> </w:t>
      </w:r>
      <w:r>
        <w:rPr>
          <w:sz w:val="24"/>
        </w:rPr>
        <w:t>boards,</w:t>
      </w:r>
      <w:r>
        <w:rPr>
          <w:spacing w:val="-5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3"/>
          <w:sz w:val="24"/>
        </w:rPr>
        <w:t xml:space="preserve"> </w:t>
      </w:r>
      <w:r>
        <w:rPr>
          <w:sz w:val="24"/>
        </w:rPr>
        <w:t>councils,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creating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implementing programs are representative of the diverse communities we serve.</w:t>
      </w:r>
    </w:p>
    <w:p w14:paraId="672AB3CB" w14:textId="77777777" w:rsidR="00526EFA" w:rsidRDefault="00526EFA">
      <w:pPr>
        <w:pStyle w:val="BodyText"/>
        <w:spacing w:before="7"/>
        <w:rPr>
          <w:sz w:val="36"/>
        </w:rPr>
      </w:pPr>
    </w:p>
    <w:p w14:paraId="6C405FC4" w14:textId="77777777" w:rsidR="00526EFA" w:rsidRDefault="003861CA">
      <w:pPr>
        <w:pStyle w:val="BodyText"/>
        <w:spacing w:before="1" w:line="276" w:lineRule="auto"/>
        <w:ind w:left="119" w:right="470"/>
      </w:pPr>
      <w:r>
        <w:rPr>
          <w:b/>
        </w:rPr>
        <w:t>Evaluation</w:t>
      </w:r>
      <w:r>
        <w:t>--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strengths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areas of growth regarding the support we provide the LGBTQ+ community?</w:t>
      </w:r>
    </w:p>
    <w:p w14:paraId="7CA6C70E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before="86" w:line="276" w:lineRule="auto"/>
        <w:ind w:left="839" w:right="723" w:firstLine="0"/>
        <w:rPr>
          <w:sz w:val="24"/>
        </w:rPr>
      </w:pP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5"/>
          <w:sz w:val="24"/>
        </w:rPr>
        <w:t xml:space="preserve"> </w:t>
      </w:r>
      <w:r>
        <w:rPr>
          <w:sz w:val="24"/>
        </w:rPr>
        <w:t>utilizes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students/faculty/staff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 our LGBTQ+ specific or modified programs.</w:t>
      </w:r>
    </w:p>
    <w:p w14:paraId="252F50CF" w14:textId="77777777" w:rsidR="00526EFA" w:rsidRDefault="00526EFA">
      <w:pPr>
        <w:pStyle w:val="BodyText"/>
        <w:spacing w:before="8"/>
        <w:rPr>
          <w:sz w:val="36"/>
        </w:rPr>
      </w:pPr>
    </w:p>
    <w:p w14:paraId="233BDE42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line="276" w:lineRule="auto"/>
        <w:ind w:left="839" w:right="1258" w:firstLine="0"/>
        <w:rPr>
          <w:sz w:val="24"/>
        </w:rPr>
      </w:pP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5"/>
          <w:sz w:val="24"/>
        </w:rPr>
        <w:t xml:space="preserve"> </w:t>
      </w:r>
      <w:r>
        <w:rPr>
          <w:sz w:val="24"/>
        </w:rPr>
        <w:t>distributes</w:t>
      </w:r>
      <w:r>
        <w:rPr>
          <w:spacing w:val="-5"/>
          <w:sz w:val="24"/>
        </w:rPr>
        <w:t xml:space="preserve"> </w:t>
      </w:r>
      <w:r>
        <w:rPr>
          <w:sz w:val="24"/>
        </w:rPr>
        <w:t>workforce</w:t>
      </w:r>
      <w:r>
        <w:rPr>
          <w:spacing w:val="-5"/>
          <w:sz w:val="24"/>
        </w:rPr>
        <w:t xml:space="preserve"> </w:t>
      </w:r>
      <w:r>
        <w:rPr>
          <w:sz w:val="24"/>
        </w:rPr>
        <w:t>surveys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how prepared they are to serve our LGBTQ+ studen</w:t>
      </w:r>
      <w:r>
        <w:rPr>
          <w:sz w:val="24"/>
        </w:rPr>
        <w:t>ts/faculty/staff.</w:t>
      </w:r>
    </w:p>
    <w:p w14:paraId="4ACA4146" w14:textId="77777777" w:rsidR="00526EFA" w:rsidRDefault="00526EFA">
      <w:pPr>
        <w:pStyle w:val="BodyText"/>
        <w:spacing w:before="7"/>
        <w:rPr>
          <w:sz w:val="36"/>
        </w:rPr>
      </w:pPr>
    </w:p>
    <w:p w14:paraId="4C36F637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before="1" w:line="276" w:lineRule="auto"/>
        <w:ind w:left="839" w:right="367" w:firstLine="0"/>
        <w:rPr>
          <w:sz w:val="24"/>
        </w:rPr>
      </w:pPr>
      <w:r>
        <w:rPr>
          <w:sz w:val="24"/>
        </w:rPr>
        <w:t>Our institution asks LGBTQ+ community partners and organizations to give us feedback on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ongoing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inclusive.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asks</w:t>
      </w:r>
      <w:r>
        <w:rPr>
          <w:spacing w:val="-3"/>
          <w:sz w:val="24"/>
        </w:rPr>
        <w:t xml:space="preserve"> </w:t>
      </w:r>
      <w:r>
        <w:rPr>
          <w:sz w:val="24"/>
        </w:rPr>
        <w:t>LGBTQ+</w:t>
      </w:r>
      <w:r>
        <w:rPr>
          <w:spacing w:val="-3"/>
          <w:sz w:val="24"/>
        </w:rPr>
        <w:t xml:space="preserve"> </w:t>
      </w:r>
      <w:r>
        <w:rPr>
          <w:sz w:val="24"/>
        </w:rPr>
        <w:t>clients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support networks about the efficacy of our services. Our institution uses data collected from evaluations to identify how effectively we respond to the needs of LGBTQ+ </w:t>
      </w:r>
      <w:r>
        <w:rPr>
          <w:spacing w:val="-2"/>
          <w:sz w:val="24"/>
        </w:rPr>
        <w:t>students/faculty/staff.</w:t>
      </w:r>
    </w:p>
    <w:p w14:paraId="7390895F" w14:textId="77777777" w:rsidR="00526EFA" w:rsidRDefault="00526EFA">
      <w:pPr>
        <w:pStyle w:val="BodyText"/>
        <w:spacing w:before="3"/>
        <w:rPr>
          <w:sz w:val="36"/>
        </w:rPr>
      </w:pPr>
    </w:p>
    <w:p w14:paraId="0AF30936" w14:textId="77777777" w:rsidR="00526EFA" w:rsidRDefault="003861CA">
      <w:pPr>
        <w:pStyle w:val="ListParagraph"/>
        <w:numPr>
          <w:ilvl w:val="0"/>
          <w:numId w:val="1"/>
        </w:numPr>
        <w:tabs>
          <w:tab w:val="left" w:pos="1238"/>
        </w:tabs>
        <w:spacing w:before="1" w:line="276" w:lineRule="auto"/>
        <w:ind w:left="839" w:right="429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collect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utilized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efforts to be more inclusive to the LGBTQ+ community.</w:t>
      </w:r>
    </w:p>
    <w:p w14:paraId="28B50E4C" w14:textId="77777777" w:rsidR="00526EFA" w:rsidRDefault="00526EFA">
      <w:pPr>
        <w:pStyle w:val="BodyText"/>
        <w:rPr>
          <w:sz w:val="26"/>
        </w:rPr>
      </w:pPr>
    </w:p>
    <w:p w14:paraId="44F23D7F" w14:textId="77777777" w:rsidR="00526EFA" w:rsidRDefault="00526EFA">
      <w:pPr>
        <w:pStyle w:val="BodyText"/>
        <w:spacing w:before="11"/>
        <w:rPr>
          <w:sz w:val="37"/>
        </w:rPr>
      </w:pPr>
    </w:p>
    <w:p w14:paraId="1C2DFA58" w14:textId="77777777" w:rsidR="00526EFA" w:rsidRDefault="003861CA">
      <w:pPr>
        <w:ind w:left="332"/>
        <w:rPr>
          <w:sz w:val="16"/>
        </w:rPr>
      </w:pPr>
      <w:r>
        <w:rPr>
          <w:spacing w:val="-2"/>
          <w:sz w:val="16"/>
        </w:rPr>
        <w:t>References</w:t>
      </w:r>
    </w:p>
    <w:p w14:paraId="2AE9C734" w14:textId="77777777" w:rsidR="00526EFA" w:rsidRDefault="00526EFA">
      <w:pPr>
        <w:pStyle w:val="BodyText"/>
        <w:spacing w:before="11"/>
        <w:rPr>
          <w:sz w:val="15"/>
        </w:rPr>
      </w:pPr>
    </w:p>
    <w:p w14:paraId="658BE96F" w14:textId="77777777" w:rsidR="00526EFA" w:rsidRDefault="003861CA">
      <w:pPr>
        <w:spacing w:line="480" w:lineRule="auto"/>
        <w:ind w:left="1056" w:hanging="720"/>
        <w:rPr>
          <w:sz w:val="16"/>
        </w:rPr>
      </w:pPr>
      <w:proofErr w:type="spellStart"/>
      <w:r>
        <w:rPr>
          <w:sz w:val="16"/>
        </w:rPr>
        <w:t>Lgbtq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inclusive</w:t>
      </w:r>
      <w:r>
        <w:rPr>
          <w:spacing w:val="-4"/>
          <w:sz w:val="16"/>
        </w:rPr>
        <w:t xml:space="preserve"> </w:t>
      </w:r>
      <w:r>
        <w:rPr>
          <w:sz w:val="16"/>
        </w:rPr>
        <w:t>services</w:t>
      </w:r>
      <w:r>
        <w:rPr>
          <w:spacing w:val="-3"/>
          <w:sz w:val="16"/>
        </w:rPr>
        <w:t xml:space="preserve"> </w:t>
      </w:r>
      <w:r>
        <w:rPr>
          <w:sz w:val="16"/>
        </w:rPr>
        <w:t>readiness</w:t>
      </w:r>
      <w:r>
        <w:rPr>
          <w:spacing w:val="-3"/>
          <w:sz w:val="16"/>
        </w:rPr>
        <w:t xml:space="preserve"> </w:t>
      </w:r>
      <w:r>
        <w:rPr>
          <w:sz w:val="16"/>
        </w:rPr>
        <w:t>checklist.</w:t>
      </w:r>
      <w:r>
        <w:rPr>
          <w:spacing w:val="-4"/>
          <w:sz w:val="16"/>
        </w:rPr>
        <w:t xml:space="preserve"> </w:t>
      </w:r>
      <w:r>
        <w:rPr>
          <w:sz w:val="16"/>
        </w:rPr>
        <w:t>(n.d.).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Issuu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Retrieved</w:t>
      </w:r>
      <w:r>
        <w:rPr>
          <w:spacing w:val="-4"/>
          <w:sz w:val="16"/>
        </w:rPr>
        <w:t xml:space="preserve"> </w:t>
      </w:r>
      <w:r>
        <w:rPr>
          <w:sz w:val="16"/>
        </w:rPr>
        <w:t>July</w:t>
      </w:r>
      <w:r>
        <w:rPr>
          <w:spacing w:val="-3"/>
          <w:sz w:val="16"/>
        </w:rPr>
        <w:t xml:space="preserve"> </w:t>
      </w:r>
      <w:r>
        <w:rPr>
          <w:sz w:val="16"/>
        </w:rPr>
        <w:t>27,</w:t>
      </w:r>
      <w:r>
        <w:rPr>
          <w:spacing w:val="-4"/>
          <w:sz w:val="16"/>
        </w:rPr>
        <w:t xml:space="preserve"> </w:t>
      </w:r>
      <w:r>
        <w:rPr>
          <w:sz w:val="16"/>
        </w:rPr>
        <w:t>2020,</w:t>
      </w:r>
      <w:r>
        <w:rPr>
          <w:spacing w:val="-4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https://issuu.com/ </w:t>
      </w:r>
      <w:proofErr w:type="spellStart"/>
      <w:r>
        <w:rPr>
          <w:spacing w:val="-2"/>
          <w:sz w:val="16"/>
        </w:rPr>
        <w:t>lgbtagingcenter</w:t>
      </w:r>
      <w:proofErr w:type="spellEnd"/>
      <w:r>
        <w:rPr>
          <w:spacing w:val="-2"/>
          <w:sz w:val="16"/>
        </w:rPr>
        <w:t>/docs/</w:t>
      </w:r>
      <w:proofErr w:type="spellStart"/>
      <w:r>
        <w:rPr>
          <w:spacing w:val="-2"/>
          <w:sz w:val="16"/>
        </w:rPr>
        <w:t>lgbtq_inclusive_services_readiness</w:t>
      </w:r>
      <w:proofErr w:type="spellEnd"/>
      <w:r>
        <w:rPr>
          <w:spacing w:val="-2"/>
          <w:sz w:val="16"/>
        </w:rPr>
        <w:t>_</w:t>
      </w:r>
    </w:p>
    <w:sectPr w:rsidR="00526EFA">
      <w:pgSz w:w="12240" w:h="15840"/>
      <w:pgMar w:top="13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002"/>
    <w:multiLevelType w:val="hybridMultilevel"/>
    <w:tmpl w:val="245C408A"/>
    <w:lvl w:ilvl="0" w:tplc="787462BE">
      <w:numFmt w:val="bullet"/>
      <w:lvlText w:val="□"/>
      <w:lvlJc w:val="left"/>
      <w:pPr>
        <w:ind w:left="840" w:hanging="398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59"/>
        <w:sz w:val="24"/>
        <w:szCs w:val="24"/>
        <w:lang w:val="en-US" w:eastAsia="en-US" w:bidi="ar-SA"/>
      </w:rPr>
    </w:lvl>
    <w:lvl w:ilvl="1" w:tplc="6F464396">
      <w:numFmt w:val="bullet"/>
      <w:lvlText w:val="•"/>
      <w:lvlJc w:val="left"/>
      <w:pPr>
        <w:ind w:left="1858" w:hanging="398"/>
      </w:pPr>
      <w:rPr>
        <w:rFonts w:hint="default"/>
        <w:lang w:val="en-US" w:eastAsia="en-US" w:bidi="ar-SA"/>
      </w:rPr>
    </w:lvl>
    <w:lvl w:ilvl="2" w:tplc="63FACAC0">
      <w:numFmt w:val="bullet"/>
      <w:lvlText w:val="•"/>
      <w:lvlJc w:val="left"/>
      <w:pPr>
        <w:ind w:left="2876" w:hanging="398"/>
      </w:pPr>
      <w:rPr>
        <w:rFonts w:hint="default"/>
        <w:lang w:val="en-US" w:eastAsia="en-US" w:bidi="ar-SA"/>
      </w:rPr>
    </w:lvl>
    <w:lvl w:ilvl="3" w:tplc="D8302F40">
      <w:numFmt w:val="bullet"/>
      <w:lvlText w:val="•"/>
      <w:lvlJc w:val="left"/>
      <w:pPr>
        <w:ind w:left="3894" w:hanging="398"/>
      </w:pPr>
      <w:rPr>
        <w:rFonts w:hint="default"/>
        <w:lang w:val="en-US" w:eastAsia="en-US" w:bidi="ar-SA"/>
      </w:rPr>
    </w:lvl>
    <w:lvl w:ilvl="4" w:tplc="29ECB29C">
      <w:numFmt w:val="bullet"/>
      <w:lvlText w:val="•"/>
      <w:lvlJc w:val="left"/>
      <w:pPr>
        <w:ind w:left="4912" w:hanging="398"/>
      </w:pPr>
      <w:rPr>
        <w:rFonts w:hint="default"/>
        <w:lang w:val="en-US" w:eastAsia="en-US" w:bidi="ar-SA"/>
      </w:rPr>
    </w:lvl>
    <w:lvl w:ilvl="5" w:tplc="BCAE18E4">
      <w:numFmt w:val="bullet"/>
      <w:lvlText w:val="•"/>
      <w:lvlJc w:val="left"/>
      <w:pPr>
        <w:ind w:left="5930" w:hanging="398"/>
      </w:pPr>
      <w:rPr>
        <w:rFonts w:hint="default"/>
        <w:lang w:val="en-US" w:eastAsia="en-US" w:bidi="ar-SA"/>
      </w:rPr>
    </w:lvl>
    <w:lvl w:ilvl="6" w:tplc="21ECBCBE">
      <w:numFmt w:val="bullet"/>
      <w:lvlText w:val="•"/>
      <w:lvlJc w:val="left"/>
      <w:pPr>
        <w:ind w:left="6948" w:hanging="398"/>
      </w:pPr>
      <w:rPr>
        <w:rFonts w:hint="default"/>
        <w:lang w:val="en-US" w:eastAsia="en-US" w:bidi="ar-SA"/>
      </w:rPr>
    </w:lvl>
    <w:lvl w:ilvl="7" w:tplc="6E8A2A9E">
      <w:numFmt w:val="bullet"/>
      <w:lvlText w:val="•"/>
      <w:lvlJc w:val="left"/>
      <w:pPr>
        <w:ind w:left="7966" w:hanging="398"/>
      </w:pPr>
      <w:rPr>
        <w:rFonts w:hint="default"/>
        <w:lang w:val="en-US" w:eastAsia="en-US" w:bidi="ar-SA"/>
      </w:rPr>
    </w:lvl>
    <w:lvl w:ilvl="8" w:tplc="6C849050">
      <w:numFmt w:val="bullet"/>
      <w:lvlText w:val="•"/>
      <w:lvlJc w:val="left"/>
      <w:pPr>
        <w:ind w:left="8984" w:hanging="3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k5rQyRGUBj9crJsoOY5YnTUY1c2DZ1gYhsCSHgAQsLjWzlaaYNaoAIUGLwC2HdjxJfkbqPGtxnoTbb759mjYw==" w:salt="OlXU9xwoKpQzBRGLv+bzuA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EFA"/>
    <w:rsid w:val="003861CA"/>
    <w:rsid w:val="0052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B16E2"/>
  <w15:docId w15:val="{047ABC05-0F4E-458C-A8A5-3F530A82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229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4778</Characters>
  <Application>Microsoft Office Word</Application>
  <DocSecurity>8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Ashline, Eliese</cp:lastModifiedBy>
  <cp:revision>2</cp:revision>
  <dcterms:created xsi:type="dcterms:W3CDTF">2022-12-15T20:56:00Z</dcterms:created>
  <dcterms:modified xsi:type="dcterms:W3CDTF">2023-02-15T15:41:00Z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2022-12-15T00:00:00Z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D:20200728023301</vt:lpwstr>
  </property>
</Properties>
</file>