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DC3F" w14:textId="7758EC36" w:rsidR="0047061A" w:rsidRDefault="0047061A" w:rsidP="0047061A">
      <w:pPr>
        <w:spacing w:after="0" w:line="240" w:lineRule="auto"/>
        <w:jc w:val="center"/>
        <w:rPr>
          <w:rStyle w:val="Strong"/>
          <w:rFonts w:ascii="docs-Roboto" w:hAnsi="docs-Roboto"/>
          <w:color w:val="1F1F1F"/>
          <w:sz w:val="36"/>
          <w:szCs w:val="36"/>
          <w:shd w:val="clear" w:color="auto" w:fill="FFFFFF"/>
        </w:rPr>
      </w:pPr>
      <w:r w:rsidRPr="0047061A">
        <w:rPr>
          <w:rStyle w:val="Strong"/>
          <w:rFonts w:ascii="docs-Roboto" w:hAnsi="docs-Roboto"/>
          <w:color w:val="1F1F1F"/>
          <w:sz w:val="36"/>
          <w:szCs w:val="36"/>
          <w:shd w:val="clear" w:color="auto" w:fill="FFFFFF"/>
        </w:rPr>
        <w:t>From Crisis to Community: Interdisciplinary Conversations on Global Migration</w:t>
      </w:r>
    </w:p>
    <w:p w14:paraId="29476D78" w14:textId="555835DF" w:rsidR="00B35C65" w:rsidRPr="00B35C65" w:rsidRDefault="00F27BAA" w:rsidP="0047061A">
      <w:pPr>
        <w:spacing w:after="0" w:line="240" w:lineRule="auto"/>
        <w:jc w:val="center"/>
        <w:rPr>
          <w:rStyle w:val="Strong"/>
          <w:rFonts w:ascii="docs-Roboto" w:hAnsi="docs-Roboto"/>
          <w:color w:val="1F1F1F"/>
          <w:sz w:val="28"/>
          <w:szCs w:val="28"/>
          <w:shd w:val="clear" w:color="auto" w:fill="FFFFFF"/>
        </w:rPr>
      </w:pPr>
      <w:r>
        <w:rPr>
          <w:rStyle w:val="Strong"/>
          <w:rFonts w:ascii="docs-Roboto" w:hAnsi="docs-Roboto"/>
          <w:color w:val="1F1F1F"/>
          <w:sz w:val="28"/>
          <w:szCs w:val="28"/>
          <w:shd w:val="clear" w:color="auto" w:fill="FFFFFF"/>
        </w:rPr>
        <w:t xml:space="preserve">Reynolda Hall, </w:t>
      </w:r>
      <w:r w:rsidR="00B35C65" w:rsidRPr="00B35C65">
        <w:rPr>
          <w:rStyle w:val="Strong"/>
          <w:rFonts w:ascii="docs-Roboto" w:hAnsi="docs-Roboto"/>
          <w:color w:val="1F1F1F"/>
          <w:sz w:val="28"/>
          <w:szCs w:val="28"/>
          <w:shd w:val="clear" w:color="auto" w:fill="FFFFFF"/>
        </w:rPr>
        <w:t>Magnolia Room</w:t>
      </w:r>
    </w:p>
    <w:p w14:paraId="07A07A07" w14:textId="34A40A2D" w:rsidR="0047061A" w:rsidRDefault="0047061A" w:rsidP="0047061A">
      <w:pPr>
        <w:spacing w:after="0" w:line="240" w:lineRule="auto"/>
        <w:jc w:val="center"/>
        <w:rPr>
          <w:rStyle w:val="Strong"/>
          <w:rFonts w:ascii="docs-Roboto" w:hAnsi="docs-Roboto"/>
          <w:color w:val="1F1F1F"/>
          <w:sz w:val="28"/>
          <w:szCs w:val="28"/>
          <w:shd w:val="clear" w:color="auto" w:fill="FFFFFF"/>
        </w:rPr>
      </w:pPr>
      <w:r>
        <w:rPr>
          <w:rStyle w:val="Strong"/>
          <w:rFonts w:ascii="docs-Roboto" w:hAnsi="docs-Roboto"/>
          <w:color w:val="1F1F1F"/>
          <w:sz w:val="28"/>
          <w:szCs w:val="28"/>
          <w:shd w:val="clear" w:color="auto" w:fill="FFFFFF"/>
        </w:rPr>
        <w:t>Saturday, March 28</w:t>
      </w:r>
    </w:p>
    <w:p w14:paraId="3EAE2398" w14:textId="22D7DAD1" w:rsidR="0047061A" w:rsidRDefault="0047061A" w:rsidP="0047061A">
      <w:pPr>
        <w:spacing w:after="0" w:line="240" w:lineRule="auto"/>
        <w:jc w:val="center"/>
        <w:rPr>
          <w:rStyle w:val="Strong"/>
          <w:rFonts w:ascii="docs-Roboto" w:hAnsi="docs-Roboto"/>
          <w:color w:val="1F1F1F"/>
          <w:sz w:val="28"/>
          <w:szCs w:val="28"/>
          <w:shd w:val="clear" w:color="auto" w:fill="FFFFFF"/>
        </w:rPr>
      </w:pPr>
      <w:r>
        <w:rPr>
          <w:rStyle w:val="Strong"/>
          <w:rFonts w:ascii="docs-Roboto" w:hAnsi="docs-Roboto"/>
          <w:color w:val="1F1F1F"/>
          <w:sz w:val="28"/>
          <w:szCs w:val="28"/>
          <w:shd w:val="clear" w:color="auto" w:fill="FFFFFF"/>
        </w:rPr>
        <w:t>9:00 am – 3</w:t>
      </w:r>
      <w:r w:rsidR="002707F5">
        <w:rPr>
          <w:rStyle w:val="Strong"/>
          <w:rFonts w:ascii="docs-Roboto" w:hAnsi="docs-Roboto"/>
          <w:color w:val="1F1F1F"/>
          <w:sz w:val="28"/>
          <w:szCs w:val="28"/>
          <w:shd w:val="clear" w:color="auto" w:fill="FFFFFF"/>
        </w:rPr>
        <w:t>:45</w:t>
      </w:r>
      <w:r>
        <w:rPr>
          <w:rStyle w:val="Strong"/>
          <w:rFonts w:ascii="docs-Roboto" w:hAnsi="docs-Roboto"/>
          <w:color w:val="1F1F1F"/>
          <w:sz w:val="28"/>
          <w:szCs w:val="28"/>
          <w:shd w:val="clear" w:color="auto" w:fill="FFFFFF"/>
        </w:rPr>
        <w:t xml:space="preserve"> pm</w:t>
      </w:r>
    </w:p>
    <w:p w14:paraId="6315BBA1" w14:textId="77777777" w:rsidR="002707F5" w:rsidRDefault="002707F5" w:rsidP="0047061A">
      <w:pPr>
        <w:spacing w:after="0" w:line="240" w:lineRule="auto"/>
        <w:jc w:val="center"/>
        <w:rPr>
          <w:rStyle w:val="Strong"/>
          <w:rFonts w:ascii="docs-Roboto" w:hAnsi="docs-Roboto"/>
          <w:color w:val="1F1F1F"/>
          <w:sz w:val="28"/>
          <w:szCs w:val="28"/>
          <w:shd w:val="clear" w:color="auto" w:fill="FFFFFF"/>
        </w:rPr>
      </w:pPr>
    </w:p>
    <w:p w14:paraId="13A2CF05" w14:textId="77777777" w:rsidR="00173190" w:rsidRPr="00B93D73" w:rsidRDefault="00173190" w:rsidP="00173190">
      <w:pPr>
        <w:spacing w:line="240" w:lineRule="auto"/>
        <w:jc w:val="center"/>
        <w:rPr>
          <w:rFonts w:ascii="Times New Roman" w:hAnsi="Times New Roman" w:cs="Times New Roman"/>
          <w:b/>
          <w:bCs/>
        </w:rPr>
      </w:pPr>
      <w:r>
        <w:rPr>
          <w:rFonts w:ascii="Times New Roman" w:hAnsi="Times New Roman" w:cs="Times New Roman"/>
          <w:b/>
          <w:bCs/>
        </w:rPr>
        <w:t xml:space="preserve">PLEASE LET US KNOW IF YOU PLAN TO JOIN US FOR LUNCH </w:t>
      </w:r>
      <w:hyperlink r:id="rId7" w:history="1">
        <w:r w:rsidRPr="00E15640">
          <w:rPr>
            <w:rStyle w:val="Hyperlink"/>
            <w:rFonts w:ascii="Times New Roman" w:hAnsi="Times New Roman" w:cs="Times New Roman"/>
            <w:b/>
            <w:bCs/>
          </w:rPr>
          <w:t>HERE.</w:t>
        </w:r>
      </w:hyperlink>
    </w:p>
    <w:p w14:paraId="7AA7D4FC" w14:textId="77777777" w:rsidR="00173190" w:rsidRDefault="00173190" w:rsidP="0047061A">
      <w:pPr>
        <w:spacing w:after="0" w:line="240" w:lineRule="auto"/>
        <w:jc w:val="center"/>
        <w:rPr>
          <w:rStyle w:val="Strong"/>
          <w:rFonts w:ascii="docs-Roboto" w:hAnsi="docs-Roboto"/>
          <w:color w:val="1F1F1F"/>
          <w:sz w:val="28"/>
          <w:szCs w:val="28"/>
          <w:shd w:val="clear" w:color="auto" w:fill="FFFFFF"/>
        </w:rPr>
      </w:pPr>
    </w:p>
    <w:p w14:paraId="517A9EEB" w14:textId="77777777" w:rsidR="0047061A" w:rsidRPr="0047061A" w:rsidRDefault="0047061A" w:rsidP="0047061A">
      <w:pPr>
        <w:spacing w:after="0" w:line="240" w:lineRule="auto"/>
        <w:jc w:val="center"/>
        <w:rPr>
          <w:rFonts w:ascii="Cambria" w:eastAsia="Times New Roman" w:hAnsi="Cambria" w:cs="Arial"/>
          <w:b/>
          <w:bCs/>
          <w:color w:val="000000"/>
          <w:kern w:val="0"/>
          <w:sz w:val="28"/>
          <w:szCs w:val="28"/>
          <w14:ligatures w14:val="none"/>
        </w:rPr>
      </w:pPr>
    </w:p>
    <w:p w14:paraId="51EC9265" w14:textId="77777777" w:rsidR="0047061A" w:rsidRDefault="0047061A" w:rsidP="003F7DC2">
      <w:pPr>
        <w:spacing w:after="0" w:line="240" w:lineRule="auto"/>
        <w:rPr>
          <w:rFonts w:ascii="Cambria" w:eastAsia="Times New Roman" w:hAnsi="Cambria" w:cs="Arial"/>
          <w:b/>
          <w:bCs/>
          <w:color w:val="000000"/>
          <w:kern w:val="0"/>
          <w:sz w:val="21"/>
          <w:szCs w:val="21"/>
          <w14:ligatures w14:val="none"/>
        </w:rPr>
      </w:pPr>
    </w:p>
    <w:p w14:paraId="18099404" w14:textId="59920592" w:rsidR="003F7DC2" w:rsidRPr="00763DD6" w:rsidRDefault="003F7DC2" w:rsidP="003F7DC2">
      <w:pPr>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Arial"/>
          <w:b/>
          <w:bCs/>
          <w:color w:val="000000"/>
          <w:kern w:val="0"/>
          <w:sz w:val="21"/>
          <w:szCs w:val="21"/>
          <w14:ligatures w14:val="none"/>
        </w:rPr>
        <w:t xml:space="preserve">CONFERENCE PROGRAM </w:t>
      </w:r>
    </w:p>
    <w:p w14:paraId="42801640" w14:textId="77777777" w:rsidR="003F7DC2" w:rsidRPr="00763DD6" w:rsidRDefault="003F7DC2" w:rsidP="003F7DC2">
      <w:pPr>
        <w:spacing w:after="0" w:line="240" w:lineRule="auto"/>
        <w:rPr>
          <w:rFonts w:ascii="Cambria" w:eastAsia="Times New Roman" w:hAnsi="Cambria" w:cs="Times New Roman"/>
          <w:kern w:val="0"/>
          <w:sz w:val="21"/>
          <w:szCs w:val="21"/>
          <w14:ligatures w14:val="none"/>
        </w:rPr>
      </w:pPr>
    </w:p>
    <w:p w14:paraId="685903E3" w14:textId="4C502B3A" w:rsidR="003E01A4" w:rsidRPr="00763DD6" w:rsidRDefault="003E01A4" w:rsidP="003F7DC2">
      <w:pPr>
        <w:spacing w:after="0" w:line="240" w:lineRule="auto"/>
        <w:rPr>
          <w:rFonts w:ascii="Cambria" w:eastAsia="Times New Roman" w:hAnsi="Cambria" w:cs="Times New Roman"/>
          <w:b/>
          <w:bCs/>
          <w:kern w:val="0"/>
          <w:sz w:val="21"/>
          <w:szCs w:val="21"/>
          <w14:ligatures w14:val="none"/>
        </w:rPr>
      </w:pPr>
      <w:r w:rsidRPr="00763DD6">
        <w:rPr>
          <w:rFonts w:ascii="Cambria" w:eastAsia="Times New Roman" w:hAnsi="Cambria" w:cs="Times New Roman"/>
          <w:b/>
          <w:bCs/>
          <w:kern w:val="0"/>
          <w:sz w:val="21"/>
          <w:szCs w:val="21"/>
          <w14:ligatures w14:val="none"/>
        </w:rPr>
        <w:t>OPENING</w:t>
      </w:r>
    </w:p>
    <w:p w14:paraId="553255AD" w14:textId="77777777" w:rsidR="003E01A4" w:rsidRPr="00763DD6" w:rsidRDefault="003E01A4" w:rsidP="003F7DC2">
      <w:pPr>
        <w:spacing w:after="0" w:line="240" w:lineRule="auto"/>
        <w:rPr>
          <w:rFonts w:ascii="Cambria" w:eastAsia="Times New Roman" w:hAnsi="Cambria" w:cs="Times New Roman"/>
          <w:b/>
          <w:bCs/>
          <w:kern w:val="0"/>
          <w:sz w:val="21"/>
          <w:szCs w:val="21"/>
          <w14:ligatures w14:val="none"/>
        </w:rPr>
      </w:pPr>
    </w:p>
    <w:p w14:paraId="631E5338" w14:textId="4CADCCF6" w:rsidR="003E01A4" w:rsidRPr="00763DD6" w:rsidRDefault="003E01A4" w:rsidP="003F7DC2">
      <w:pPr>
        <w:spacing w:after="0" w:line="240" w:lineRule="auto"/>
        <w:rPr>
          <w:rFonts w:ascii="Cambria" w:eastAsia="Times New Roman" w:hAnsi="Cambria" w:cs="Times New Roman"/>
          <w:b/>
          <w:bCs/>
          <w:kern w:val="0"/>
          <w:sz w:val="21"/>
          <w:szCs w:val="21"/>
          <w14:ligatures w14:val="none"/>
        </w:rPr>
      </w:pPr>
      <w:r w:rsidRPr="00763DD6">
        <w:rPr>
          <w:rFonts w:ascii="Cambria" w:eastAsia="Times New Roman" w:hAnsi="Cambria" w:cs="Times New Roman"/>
          <w:b/>
          <w:bCs/>
          <w:kern w:val="0"/>
          <w:sz w:val="21"/>
          <w:szCs w:val="21"/>
          <w14:ligatures w14:val="none"/>
        </w:rPr>
        <w:t>9:00 – 9:30 am</w:t>
      </w:r>
    </w:p>
    <w:p w14:paraId="0D59D257" w14:textId="77777777" w:rsidR="00173190" w:rsidRDefault="00173190" w:rsidP="003F7DC2">
      <w:pPr>
        <w:spacing w:after="0" w:line="240" w:lineRule="auto"/>
        <w:rPr>
          <w:rFonts w:ascii="Cambria" w:eastAsia="Times New Roman" w:hAnsi="Cambria" w:cs="Times New Roman"/>
          <w:b/>
          <w:bCs/>
          <w:kern w:val="0"/>
          <w:sz w:val="21"/>
          <w:szCs w:val="21"/>
          <w14:ligatures w14:val="none"/>
        </w:rPr>
      </w:pPr>
    </w:p>
    <w:p w14:paraId="54355E3B" w14:textId="28A67934" w:rsidR="00D85DBF" w:rsidRDefault="003E01A4" w:rsidP="003F7DC2">
      <w:pPr>
        <w:spacing w:after="0" w:line="240" w:lineRule="auto"/>
        <w:rPr>
          <w:rFonts w:ascii="Cambria" w:eastAsia="Times New Roman" w:hAnsi="Cambria" w:cs="Times New Roman"/>
          <w:b/>
          <w:bCs/>
          <w:kern w:val="0"/>
          <w:sz w:val="21"/>
          <w:szCs w:val="21"/>
          <w14:ligatures w14:val="none"/>
        </w:rPr>
      </w:pPr>
      <w:r w:rsidRPr="00763DD6">
        <w:rPr>
          <w:rFonts w:ascii="Cambria" w:eastAsia="Times New Roman" w:hAnsi="Cambria" w:cs="Times New Roman"/>
          <w:b/>
          <w:bCs/>
          <w:kern w:val="0"/>
          <w:sz w:val="21"/>
          <w:szCs w:val="21"/>
          <w14:ligatures w14:val="none"/>
        </w:rPr>
        <w:t>Kline</w:t>
      </w:r>
      <w:r w:rsidR="00D85DBF">
        <w:rPr>
          <w:rFonts w:ascii="Cambria" w:eastAsia="Times New Roman" w:hAnsi="Cambria" w:cs="Times New Roman"/>
          <w:b/>
          <w:bCs/>
          <w:kern w:val="0"/>
          <w:sz w:val="21"/>
          <w:szCs w:val="21"/>
          <w14:ligatures w14:val="none"/>
        </w:rPr>
        <w:t xml:space="preserve"> Harrison</w:t>
      </w:r>
      <w:r w:rsidR="00173190">
        <w:rPr>
          <w:rFonts w:ascii="Cambria" w:eastAsia="Times New Roman" w:hAnsi="Cambria" w:cs="Times New Roman"/>
          <w:b/>
          <w:bCs/>
          <w:kern w:val="0"/>
          <w:sz w:val="21"/>
          <w:szCs w:val="21"/>
          <w14:ligatures w14:val="none"/>
        </w:rPr>
        <w:t>, Vice Provost for Global Affairs</w:t>
      </w:r>
    </w:p>
    <w:p w14:paraId="03FD87BB" w14:textId="6807169D" w:rsidR="003E01A4" w:rsidRDefault="00D85DBF" w:rsidP="003F7DC2">
      <w:pPr>
        <w:spacing w:after="0" w:line="240" w:lineRule="auto"/>
        <w:rPr>
          <w:rFonts w:ascii="Cambria" w:eastAsia="Times New Roman" w:hAnsi="Cambria" w:cs="Times New Roman"/>
          <w:b/>
          <w:bCs/>
          <w:kern w:val="0"/>
          <w:sz w:val="21"/>
          <w:szCs w:val="21"/>
          <w14:ligatures w14:val="none"/>
        </w:rPr>
      </w:pPr>
      <w:r>
        <w:rPr>
          <w:rFonts w:ascii="Cambria" w:eastAsia="Times New Roman" w:hAnsi="Cambria" w:cs="Times New Roman"/>
          <w:b/>
          <w:bCs/>
          <w:kern w:val="0"/>
          <w:sz w:val="21"/>
          <w:szCs w:val="21"/>
          <w14:ligatures w14:val="none"/>
        </w:rPr>
        <w:t>Jennifer Greiman</w:t>
      </w:r>
      <w:r w:rsidR="00F27BAA">
        <w:rPr>
          <w:rFonts w:ascii="Cambria" w:eastAsia="Times New Roman" w:hAnsi="Cambria" w:cs="Times New Roman"/>
          <w:b/>
          <w:bCs/>
          <w:kern w:val="0"/>
          <w:sz w:val="21"/>
          <w:szCs w:val="21"/>
          <w14:ligatures w14:val="none"/>
        </w:rPr>
        <w:t>, Director Humanities Institute</w:t>
      </w:r>
    </w:p>
    <w:p w14:paraId="28630FCE" w14:textId="5F7C57B9" w:rsidR="00D85DBF" w:rsidRPr="00763DD6" w:rsidRDefault="00D85DBF" w:rsidP="003F7DC2">
      <w:pPr>
        <w:spacing w:after="0" w:line="240" w:lineRule="auto"/>
        <w:rPr>
          <w:rFonts w:ascii="Cambria" w:eastAsia="Times New Roman" w:hAnsi="Cambria" w:cs="Times New Roman"/>
          <w:b/>
          <w:bCs/>
          <w:kern w:val="0"/>
          <w:sz w:val="21"/>
          <w:szCs w:val="21"/>
          <w14:ligatures w14:val="none"/>
        </w:rPr>
      </w:pPr>
      <w:r>
        <w:rPr>
          <w:rFonts w:ascii="Cambria" w:eastAsia="Times New Roman" w:hAnsi="Cambria" w:cs="Times New Roman"/>
          <w:b/>
          <w:bCs/>
          <w:kern w:val="0"/>
          <w:sz w:val="21"/>
          <w:szCs w:val="21"/>
          <w14:ligatures w14:val="none"/>
        </w:rPr>
        <w:t>Nelly van Doorn-Harder</w:t>
      </w:r>
    </w:p>
    <w:p w14:paraId="0DC6EE6C" w14:textId="77777777" w:rsidR="003E01A4" w:rsidRPr="00763DD6" w:rsidRDefault="003E01A4" w:rsidP="003F7DC2">
      <w:pPr>
        <w:spacing w:after="0" w:line="240" w:lineRule="auto"/>
        <w:rPr>
          <w:rFonts w:ascii="Cambria" w:eastAsia="Times New Roman" w:hAnsi="Cambria" w:cs="Times New Roman"/>
          <w:b/>
          <w:bCs/>
          <w:kern w:val="0"/>
          <w:sz w:val="21"/>
          <w:szCs w:val="21"/>
          <w14:ligatures w14:val="none"/>
        </w:rPr>
      </w:pPr>
    </w:p>
    <w:p w14:paraId="28DF513E" w14:textId="02787B49" w:rsidR="003E01A4" w:rsidRPr="00763DD6" w:rsidRDefault="003E01A4" w:rsidP="003F7DC2">
      <w:pPr>
        <w:spacing w:after="0" w:line="240" w:lineRule="auto"/>
        <w:rPr>
          <w:rFonts w:ascii="Cambria" w:eastAsia="Times New Roman" w:hAnsi="Cambria" w:cs="Times New Roman"/>
          <w:b/>
          <w:bCs/>
          <w:kern w:val="0"/>
          <w:sz w:val="21"/>
          <w:szCs w:val="21"/>
          <w14:ligatures w14:val="none"/>
        </w:rPr>
      </w:pPr>
      <w:r w:rsidRPr="00763DD6">
        <w:rPr>
          <w:rFonts w:ascii="Cambria" w:eastAsia="Times New Roman" w:hAnsi="Cambria" w:cs="Times New Roman"/>
          <w:b/>
          <w:bCs/>
          <w:kern w:val="0"/>
          <w:sz w:val="21"/>
          <w:szCs w:val="21"/>
          <w14:ligatures w14:val="none"/>
        </w:rPr>
        <w:t xml:space="preserve">9:30 – 10:15 am </w:t>
      </w:r>
    </w:p>
    <w:p w14:paraId="7D94703B" w14:textId="77777777" w:rsidR="003E01A4" w:rsidRPr="00763DD6" w:rsidRDefault="003E01A4" w:rsidP="003E01A4">
      <w:pPr>
        <w:shd w:val="clear" w:color="auto" w:fill="FFFFFF"/>
        <w:spacing w:after="0" w:line="240" w:lineRule="auto"/>
        <w:rPr>
          <w:rFonts w:ascii="Cambria" w:eastAsia="Times New Roman" w:hAnsi="Cambria" w:cs="Times New Roman"/>
          <w:b/>
          <w:bCs/>
          <w:color w:val="000000"/>
          <w:kern w:val="0"/>
          <w:sz w:val="21"/>
          <w:szCs w:val="21"/>
          <w14:ligatures w14:val="none"/>
        </w:rPr>
      </w:pPr>
    </w:p>
    <w:p w14:paraId="72091510" w14:textId="617EE896" w:rsidR="003E01A4" w:rsidRPr="00B35C65" w:rsidRDefault="003E01A4" w:rsidP="00B35C65">
      <w:pPr>
        <w:pStyle w:val="ListParagraph"/>
        <w:numPr>
          <w:ilvl w:val="0"/>
          <w:numId w:val="11"/>
        </w:numPr>
        <w:shd w:val="clear" w:color="auto" w:fill="FFFFFF"/>
        <w:spacing w:after="0" w:line="240" w:lineRule="auto"/>
        <w:jc w:val="center"/>
        <w:rPr>
          <w:rFonts w:ascii="Cambria" w:eastAsia="Times New Roman" w:hAnsi="Cambria" w:cs="Times New Roman"/>
          <w:b/>
          <w:bCs/>
          <w:color w:val="000000"/>
          <w:kern w:val="0"/>
          <w:sz w:val="21"/>
          <w:szCs w:val="21"/>
          <w14:ligatures w14:val="none"/>
        </w:rPr>
      </w:pPr>
      <w:r w:rsidRPr="00B35C65">
        <w:rPr>
          <w:rFonts w:ascii="Cambria" w:eastAsia="Times New Roman" w:hAnsi="Cambria" w:cs="Times New Roman"/>
          <w:b/>
          <w:bCs/>
          <w:color w:val="000000"/>
          <w:kern w:val="0"/>
          <w:sz w:val="21"/>
          <w:szCs w:val="21"/>
          <w14:ligatures w14:val="none"/>
        </w:rPr>
        <w:t>LITERATURE</w:t>
      </w:r>
    </w:p>
    <w:p w14:paraId="7DF956AB" w14:textId="77777777" w:rsidR="00B35C65" w:rsidRPr="002D1C70" w:rsidRDefault="00B35C65" w:rsidP="002D1C70">
      <w:pPr>
        <w:shd w:val="clear" w:color="auto" w:fill="FFFFFF"/>
        <w:spacing w:after="0" w:line="240" w:lineRule="auto"/>
        <w:ind w:left="360"/>
        <w:rPr>
          <w:rFonts w:ascii="Cambria" w:eastAsia="Times New Roman" w:hAnsi="Cambria" w:cs="Times New Roman"/>
          <w:kern w:val="0"/>
          <w:sz w:val="21"/>
          <w:szCs w:val="21"/>
          <w14:ligatures w14:val="none"/>
        </w:rPr>
      </w:pPr>
    </w:p>
    <w:p w14:paraId="6179FB40" w14:textId="47B0CC49" w:rsidR="003E01A4" w:rsidRPr="000536AE" w:rsidRDefault="003E01A4" w:rsidP="000536AE">
      <w:pPr>
        <w:shd w:val="clear" w:color="auto" w:fill="FFFFFF"/>
        <w:spacing w:after="0" w:line="240" w:lineRule="auto"/>
        <w:jc w:val="center"/>
        <w:rPr>
          <w:rFonts w:ascii="Cambria" w:eastAsia="Times New Roman" w:hAnsi="Cambria" w:cs="Times New Roman"/>
          <w:b/>
          <w:bCs/>
          <w:kern w:val="0"/>
          <w:sz w:val="21"/>
          <w:szCs w:val="21"/>
          <w14:ligatures w14:val="none"/>
        </w:rPr>
      </w:pPr>
      <w:r w:rsidRPr="000536AE">
        <w:rPr>
          <w:rFonts w:ascii="Cambria" w:eastAsia="Times New Roman" w:hAnsi="Cambria" w:cs="Times New Roman"/>
          <w:b/>
          <w:bCs/>
          <w:kern w:val="0"/>
          <w:sz w:val="21"/>
          <w:szCs w:val="21"/>
          <w14:ligatures w14:val="none"/>
        </w:rPr>
        <w:t>Moderator:</w:t>
      </w:r>
      <w:r w:rsidR="00B35C65">
        <w:rPr>
          <w:rFonts w:ascii="Cambria" w:eastAsia="Times New Roman" w:hAnsi="Cambria" w:cs="Times New Roman"/>
          <w:b/>
          <w:bCs/>
          <w:kern w:val="0"/>
          <w:sz w:val="21"/>
          <w:szCs w:val="21"/>
          <w14:ligatures w14:val="none"/>
        </w:rPr>
        <w:t xml:space="preserve"> </w:t>
      </w:r>
      <w:proofErr w:type="spellStart"/>
      <w:r w:rsidR="00B35C65">
        <w:rPr>
          <w:rFonts w:ascii="Cambria" w:eastAsia="Times New Roman" w:hAnsi="Cambria" w:cs="Times New Roman"/>
          <w:b/>
          <w:bCs/>
          <w:kern w:val="0"/>
          <w:sz w:val="21"/>
          <w:szCs w:val="21"/>
          <w14:ligatures w14:val="none"/>
        </w:rPr>
        <w:t>Nisrine</w:t>
      </w:r>
      <w:proofErr w:type="spellEnd"/>
      <w:r w:rsidR="00B35C65">
        <w:rPr>
          <w:rFonts w:ascii="Cambria" w:eastAsia="Times New Roman" w:hAnsi="Cambria" w:cs="Times New Roman"/>
          <w:b/>
          <w:bCs/>
          <w:kern w:val="0"/>
          <w:sz w:val="21"/>
          <w:szCs w:val="21"/>
          <w14:ligatures w14:val="none"/>
        </w:rPr>
        <w:t xml:space="preserve"> Rahal</w:t>
      </w:r>
    </w:p>
    <w:p w14:paraId="1FA8AA6E" w14:textId="77777777" w:rsidR="003E01A4" w:rsidRPr="00763DD6" w:rsidRDefault="003E01A4" w:rsidP="003E01A4">
      <w:pPr>
        <w:shd w:val="clear" w:color="auto" w:fill="FFFFFF"/>
        <w:spacing w:after="0" w:line="240" w:lineRule="auto"/>
        <w:rPr>
          <w:rFonts w:ascii="Cambria" w:eastAsia="Times New Roman" w:hAnsi="Cambria" w:cs="Times New Roman"/>
          <w:kern w:val="0"/>
          <w:sz w:val="21"/>
          <w:szCs w:val="21"/>
          <w14:ligatures w14:val="none"/>
        </w:rPr>
      </w:pPr>
    </w:p>
    <w:p w14:paraId="4F5299E5" w14:textId="1FC3356E" w:rsidR="000E51C6" w:rsidRPr="00763DD6" w:rsidRDefault="003E01A4" w:rsidP="000E51C6">
      <w:pPr>
        <w:shd w:val="clear" w:color="auto" w:fill="FFFFFF"/>
        <w:spacing w:after="0" w:line="240" w:lineRule="auto"/>
        <w:jc w:val="center"/>
        <w:rPr>
          <w:rFonts w:ascii="Cambria" w:eastAsia="Times New Roman" w:hAnsi="Cambria" w:cs="Times New Roman"/>
          <w:kern w:val="0"/>
          <w:sz w:val="21"/>
          <w:szCs w:val="21"/>
          <w14:ligatures w14:val="none"/>
        </w:rPr>
      </w:pPr>
      <w:r w:rsidRPr="00763DD6">
        <w:rPr>
          <w:rFonts w:ascii="Cambria" w:eastAsia="Times New Roman" w:hAnsi="Cambria" w:cs="Arial"/>
          <w:b/>
          <w:bCs/>
          <w:color w:val="222222"/>
          <w:kern w:val="0"/>
          <w:sz w:val="21"/>
          <w:szCs w:val="21"/>
          <w:shd w:val="clear" w:color="auto" w:fill="FFFFFF"/>
          <w14:ligatures w14:val="none"/>
        </w:rPr>
        <w:t>1.</w:t>
      </w:r>
      <w:r w:rsidR="000E51C6" w:rsidRPr="00763DD6">
        <w:rPr>
          <w:rFonts w:ascii="Cambria" w:eastAsia="Times New Roman" w:hAnsi="Cambria" w:cs="Arial"/>
          <w:b/>
          <w:bCs/>
          <w:color w:val="222222"/>
          <w:kern w:val="0"/>
          <w:sz w:val="21"/>
          <w:szCs w:val="21"/>
          <w:shd w:val="clear" w:color="auto" w:fill="FFFFFF"/>
          <w14:ligatures w14:val="none"/>
        </w:rPr>
        <w:t xml:space="preserve"> T</w:t>
      </w:r>
      <w:r w:rsidR="000E51C6">
        <w:rPr>
          <w:rFonts w:ascii="Cambria" w:eastAsia="Times New Roman" w:hAnsi="Cambria" w:cs="Arial"/>
          <w:b/>
          <w:bCs/>
          <w:color w:val="222222"/>
          <w:kern w:val="0"/>
          <w:sz w:val="21"/>
          <w:szCs w:val="21"/>
          <w:shd w:val="clear" w:color="auto" w:fill="FFFFFF"/>
          <w14:ligatures w14:val="none"/>
        </w:rPr>
        <w:t>HE BOTANY OF BELONGING: REGIONAL FLORA IN ARAB MIGRANT LITERATURE.</w:t>
      </w:r>
    </w:p>
    <w:p w14:paraId="2EE6C401" w14:textId="77777777" w:rsidR="000E51C6" w:rsidRPr="008869FE" w:rsidRDefault="000E51C6" w:rsidP="000E51C6">
      <w:pPr>
        <w:shd w:val="clear" w:color="auto" w:fill="FFFFFF"/>
        <w:spacing w:after="0" w:line="240" w:lineRule="auto"/>
        <w:jc w:val="center"/>
        <w:rPr>
          <w:rFonts w:ascii="Cambria" w:eastAsia="Times New Roman" w:hAnsi="Cambria" w:cs="Times New Roman"/>
          <w:b/>
          <w:bCs/>
          <w:kern w:val="0"/>
          <w:sz w:val="21"/>
          <w:szCs w:val="21"/>
          <w14:ligatures w14:val="none"/>
        </w:rPr>
      </w:pPr>
      <w:r w:rsidRPr="00763DD6">
        <w:rPr>
          <w:rFonts w:ascii="Cambria" w:eastAsia="Times New Roman" w:hAnsi="Cambria" w:cs="Arial"/>
          <w:b/>
          <w:bCs/>
          <w:color w:val="222222"/>
          <w:kern w:val="0"/>
          <w:sz w:val="21"/>
          <w:szCs w:val="21"/>
          <w:shd w:val="clear" w:color="auto" w:fill="FFFFFF"/>
          <w14:ligatures w14:val="none"/>
        </w:rPr>
        <w:t xml:space="preserve">Jim </w:t>
      </w:r>
      <w:proofErr w:type="spellStart"/>
      <w:r w:rsidRPr="00763DD6">
        <w:rPr>
          <w:rFonts w:ascii="Cambria" w:eastAsia="Times New Roman" w:hAnsi="Cambria" w:cs="Arial"/>
          <w:b/>
          <w:bCs/>
          <w:color w:val="222222"/>
          <w:kern w:val="0"/>
          <w:sz w:val="21"/>
          <w:szCs w:val="21"/>
          <w:shd w:val="clear" w:color="auto" w:fill="FFFFFF"/>
          <w14:ligatures w14:val="none"/>
        </w:rPr>
        <w:t>Vizthum</w:t>
      </w:r>
      <w:proofErr w:type="spellEnd"/>
    </w:p>
    <w:p w14:paraId="1A7C5B66" w14:textId="77777777" w:rsidR="003E01A4" w:rsidRPr="00763DD6" w:rsidRDefault="003E01A4" w:rsidP="000E51C6">
      <w:pPr>
        <w:shd w:val="clear" w:color="auto" w:fill="FFFFFF"/>
        <w:spacing w:after="0" w:line="240" w:lineRule="auto"/>
        <w:rPr>
          <w:rFonts w:ascii="Cambria" w:eastAsia="Times New Roman" w:hAnsi="Cambria" w:cs="Times New Roman"/>
          <w:kern w:val="0"/>
          <w:sz w:val="21"/>
          <w:szCs w:val="21"/>
          <w14:ligatures w14:val="none"/>
        </w:rPr>
      </w:pPr>
    </w:p>
    <w:p w14:paraId="2FCB1F76" w14:textId="77777777" w:rsidR="003E01A4" w:rsidRPr="00763DD6" w:rsidRDefault="003E01A4" w:rsidP="003E01A4">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Arial"/>
          <w:color w:val="222222"/>
          <w:kern w:val="0"/>
          <w:sz w:val="21"/>
          <w:szCs w:val="21"/>
          <w:shd w:val="clear" w:color="auto" w:fill="FFFFFF"/>
          <w14:ligatures w14:val="none"/>
        </w:rPr>
        <w:t xml:space="preserve">This presentation examines how regional flora – specifically the date palm and the “wild artichoke” of coastal eastern Libya – function as central metaphors for the fractured identities of displaced protagonists in Arab migrant literature. The specific examples, both being plants that also produce edible fruits or vegetables, sit at the crossroads of two themes found in migrant literature: the biological instability of non-native flora and the function of food as memory. The presentation primarily focuses on the novel </w:t>
      </w:r>
      <w:r w:rsidRPr="00763DD6">
        <w:rPr>
          <w:rFonts w:ascii="Cambria" w:eastAsia="Times New Roman" w:hAnsi="Cambria" w:cs="Arial"/>
          <w:i/>
          <w:iCs/>
          <w:color w:val="222222"/>
          <w:kern w:val="0"/>
          <w:sz w:val="21"/>
          <w:szCs w:val="21"/>
          <w:shd w:val="clear" w:color="auto" w:fill="FFFFFF"/>
          <w14:ligatures w14:val="none"/>
        </w:rPr>
        <w:t>Dates and Wild Artichokes</w:t>
      </w:r>
      <w:r w:rsidRPr="00763DD6">
        <w:rPr>
          <w:rFonts w:ascii="Cambria" w:eastAsia="Times New Roman" w:hAnsi="Cambria" w:cs="Arial"/>
          <w:color w:val="222222"/>
          <w:kern w:val="0"/>
          <w:sz w:val="21"/>
          <w:szCs w:val="21"/>
          <w:shd w:val="clear" w:color="auto" w:fill="FFFFFF"/>
          <w14:ligatures w14:val="none"/>
        </w:rPr>
        <w:t xml:space="preserve"> by Mohamad Al-Asfar, in which two Libyan migrants living in Germany become best friends. The events in the novel demonstrate two possible pathways for migrants. One – a refugee – </w:t>
      </w:r>
      <w:proofErr w:type="gramStart"/>
      <w:r w:rsidRPr="00763DD6">
        <w:rPr>
          <w:rFonts w:ascii="Cambria" w:eastAsia="Times New Roman" w:hAnsi="Cambria" w:cs="Arial"/>
          <w:color w:val="222222"/>
          <w:kern w:val="0"/>
          <w:sz w:val="21"/>
          <w:szCs w:val="21"/>
          <w:shd w:val="clear" w:color="auto" w:fill="FFFFFF"/>
          <w14:ligatures w14:val="none"/>
        </w:rPr>
        <w:t>is able to</w:t>
      </w:r>
      <w:proofErr w:type="gramEnd"/>
      <w:r w:rsidRPr="00763DD6">
        <w:rPr>
          <w:rFonts w:ascii="Cambria" w:eastAsia="Times New Roman" w:hAnsi="Cambria" w:cs="Arial"/>
          <w:color w:val="222222"/>
          <w:kern w:val="0"/>
          <w:sz w:val="21"/>
          <w:szCs w:val="21"/>
          <w:shd w:val="clear" w:color="auto" w:fill="FFFFFF"/>
          <w14:ligatures w14:val="none"/>
        </w:rPr>
        <w:t xml:space="preserve"> take root and flourish, despite homesickness and continuously being reminded of being a “guest” in the country. The other – a Jewish-Arab permanent resident – longs for a seemingly impossible return to the only place in the world that ever felt like home.</w:t>
      </w:r>
    </w:p>
    <w:p w14:paraId="1E82CFAE" w14:textId="77777777" w:rsidR="003E01A4" w:rsidRPr="00763DD6" w:rsidRDefault="003E01A4" w:rsidP="003E01A4">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By these means, I hope to illustrate political theology’s usefulness as an analytic for uncovering the implicit normative schemes that give social meaning to the law of migration, as well as for uncovering rationales for compliance, confrontation, and radical transformation.</w:t>
      </w:r>
    </w:p>
    <w:p w14:paraId="1B660993" w14:textId="77777777" w:rsidR="003E01A4" w:rsidRPr="00763DD6" w:rsidRDefault="003E01A4" w:rsidP="003E01A4">
      <w:pPr>
        <w:shd w:val="clear" w:color="auto" w:fill="FFFFFF"/>
        <w:spacing w:after="0" w:line="240" w:lineRule="auto"/>
        <w:ind w:left="720"/>
        <w:rPr>
          <w:rFonts w:ascii="Cambria" w:eastAsia="Times New Roman" w:hAnsi="Cambria" w:cs="Times New Roman"/>
          <w:kern w:val="0"/>
          <w:sz w:val="21"/>
          <w:szCs w:val="21"/>
          <w14:ligatures w14:val="none"/>
        </w:rPr>
      </w:pPr>
    </w:p>
    <w:p w14:paraId="348A0B31" w14:textId="77777777" w:rsidR="003E01A4" w:rsidRPr="00763DD6" w:rsidRDefault="003E01A4" w:rsidP="003E01A4">
      <w:pPr>
        <w:shd w:val="clear" w:color="auto" w:fill="FFFFFF"/>
        <w:spacing w:after="0" w:line="240" w:lineRule="auto"/>
        <w:ind w:left="720"/>
        <w:rPr>
          <w:rFonts w:ascii="Cambria" w:eastAsia="Times New Roman" w:hAnsi="Cambria" w:cs="Times New Roman"/>
          <w:kern w:val="0"/>
          <w:sz w:val="21"/>
          <w:szCs w:val="21"/>
          <w14:ligatures w14:val="none"/>
        </w:rPr>
      </w:pPr>
    </w:p>
    <w:p w14:paraId="6A46DE96" w14:textId="089E22A6" w:rsidR="000E51C6" w:rsidRPr="00763DD6" w:rsidRDefault="003E01A4" w:rsidP="000E51C6">
      <w:pPr>
        <w:shd w:val="clear" w:color="auto" w:fill="FFFFFF"/>
        <w:spacing w:after="0" w:line="240" w:lineRule="auto"/>
        <w:jc w:val="center"/>
        <w:outlineLvl w:val="0"/>
        <w:rPr>
          <w:rFonts w:ascii="Cambria" w:eastAsia="Times New Roman" w:hAnsi="Cambria" w:cs="Arial"/>
          <w:b/>
          <w:bCs/>
          <w:color w:val="1F1F1F"/>
          <w:kern w:val="36"/>
          <w:sz w:val="21"/>
          <w:szCs w:val="21"/>
          <w:shd w:val="clear" w:color="auto" w:fill="FFFFFF"/>
          <w14:ligatures w14:val="none"/>
        </w:rPr>
      </w:pPr>
      <w:r w:rsidRPr="00763DD6">
        <w:rPr>
          <w:rFonts w:ascii="Cambria" w:eastAsia="Times New Roman" w:hAnsi="Cambria" w:cs="Arial"/>
          <w:b/>
          <w:bCs/>
          <w:color w:val="1F1F1F"/>
          <w:kern w:val="36"/>
          <w:sz w:val="21"/>
          <w:szCs w:val="21"/>
          <w:shd w:val="clear" w:color="auto" w:fill="FFFFFF"/>
          <w14:ligatures w14:val="none"/>
        </w:rPr>
        <w:t xml:space="preserve">2. </w:t>
      </w:r>
      <w:r w:rsidR="000E51C6">
        <w:rPr>
          <w:rFonts w:ascii="Cambria" w:eastAsia="Times New Roman" w:hAnsi="Cambria" w:cs="Arial"/>
          <w:b/>
          <w:bCs/>
          <w:color w:val="1F1F1F"/>
          <w:kern w:val="36"/>
          <w:sz w:val="21"/>
          <w:szCs w:val="21"/>
          <w:shd w:val="clear" w:color="auto" w:fill="FFFFFF"/>
          <w14:ligatures w14:val="none"/>
        </w:rPr>
        <w:t>MISSING ARRIVAL (FEHLENDE ANKUNFT): IMAGINING HOME (IN TRANSLATION) IN LINA ATFAH’S “ON THE EDGE OF RESCUE (AM RANDE DER RETTUNG)</w:t>
      </w:r>
    </w:p>
    <w:p w14:paraId="7F488046" w14:textId="46B491CB" w:rsidR="003E01A4" w:rsidRPr="00763DD6" w:rsidRDefault="003E01A4" w:rsidP="00763DD6">
      <w:pPr>
        <w:shd w:val="clear" w:color="auto" w:fill="FFFFFF"/>
        <w:spacing w:after="0" w:line="240" w:lineRule="auto"/>
        <w:ind w:left="360"/>
        <w:jc w:val="center"/>
        <w:textAlignment w:val="baseline"/>
        <w:rPr>
          <w:rFonts w:ascii="Cambria" w:eastAsia="Times New Roman" w:hAnsi="Cambria" w:cs="Arial"/>
          <w:b/>
          <w:bCs/>
          <w:color w:val="1F1F1F"/>
          <w:kern w:val="0"/>
          <w:sz w:val="21"/>
          <w:szCs w:val="21"/>
          <w14:ligatures w14:val="none"/>
        </w:rPr>
      </w:pPr>
      <w:r w:rsidRPr="00763DD6">
        <w:rPr>
          <w:rFonts w:ascii="Cambria" w:eastAsia="Times New Roman" w:hAnsi="Cambria" w:cs="Arial"/>
          <w:b/>
          <w:bCs/>
          <w:color w:val="1F1F1F"/>
          <w:kern w:val="0"/>
          <w:sz w:val="21"/>
          <w:szCs w:val="21"/>
          <w:shd w:val="clear" w:color="auto" w:fill="FFFFFF"/>
          <w14:ligatures w14:val="none"/>
        </w:rPr>
        <w:t>Irene Kuo</w:t>
      </w:r>
    </w:p>
    <w:p w14:paraId="434FC9F3" w14:textId="77777777" w:rsidR="003E01A4" w:rsidRPr="00763DD6" w:rsidRDefault="003E01A4" w:rsidP="003E01A4">
      <w:pPr>
        <w:shd w:val="clear" w:color="auto" w:fill="FFFFFF"/>
        <w:spacing w:after="0" w:line="240" w:lineRule="auto"/>
        <w:outlineLvl w:val="0"/>
        <w:rPr>
          <w:rFonts w:ascii="Cambria" w:eastAsia="Times New Roman" w:hAnsi="Cambria" w:cs="Times New Roman"/>
          <w:b/>
          <w:bCs/>
          <w:kern w:val="36"/>
          <w:sz w:val="21"/>
          <w:szCs w:val="21"/>
          <w14:ligatures w14:val="none"/>
        </w:rPr>
      </w:pPr>
    </w:p>
    <w:p w14:paraId="622A541F" w14:textId="4332657E" w:rsidR="003E01A4" w:rsidRPr="00763DD6" w:rsidRDefault="003E01A4" w:rsidP="00763DD6">
      <w:pPr>
        <w:shd w:val="clear" w:color="auto" w:fill="FFFFFF"/>
        <w:spacing w:after="0" w:line="240" w:lineRule="auto"/>
        <w:rPr>
          <w:rFonts w:ascii="Cambria" w:eastAsia="Times New Roman" w:hAnsi="Cambria" w:cs="Arial"/>
          <w:color w:val="333333"/>
          <w:kern w:val="0"/>
          <w:sz w:val="21"/>
          <w:szCs w:val="21"/>
          <w:shd w:val="clear" w:color="auto" w:fill="FFFFFF"/>
          <w14:ligatures w14:val="none"/>
        </w:rPr>
      </w:pPr>
      <w:r w:rsidRPr="00763DD6">
        <w:rPr>
          <w:rFonts w:ascii="Cambria" w:eastAsia="Times New Roman" w:hAnsi="Cambria" w:cs="Arial"/>
          <w:color w:val="333333"/>
          <w:kern w:val="0"/>
          <w:sz w:val="21"/>
          <w:szCs w:val="21"/>
          <w:shd w:val="clear" w:color="auto" w:fill="FFFFFF"/>
          <w14:ligatures w14:val="none"/>
        </w:rPr>
        <w:lastRenderedPageBreak/>
        <w:t xml:space="preserve">In her poetry collection, </w:t>
      </w:r>
      <w:r w:rsidRPr="00763DD6">
        <w:rPr>
          <w:rFonts w:ascii="Cambria" w:eastAsia="Times New Roman" w:hAnsi="Cambria" w:cs="Arial"/>
          <w:i/>
          <w:iCs/>
          <w:color w:val="333333"/>
          <w:kern w:val="0"/>
          <w:sz w:val="21"/>
          <w:szCs w:val="21"/>
          <w:shd w:val="clear" w:color="auto" w:fill="FFFFFF"/>
          <w14:ligatures w14:val="none"/>
        </w:rPr>
        <w:t xml:space="preserve">Das Buch von der </w:t>
      </w:r>
      <w:proofErr w:type="spellStart"/>
      <w:r w:rsidRPr="00763DD6">
        <w:rPr>
          <w:rFonts w:ascii="Cambria" w:eastAsia="Times New Roman" w:hAnsi="Cambria" w:cs="Arial"/>
          <w:i/>
          <w:iCs/>
          <w:color w:val="333333"/>
          <w:kern w:val="0"/>
          <w:sz w:val="21"/>
          <w:szCs w:val="21"/>
          <w:shd w:val="clear" w:color="auto" w:fill="FFFFFF"/>
          <w14:ligatures w14:val="none"/>
        </w:rPr>
        <w:t>fehlenden</w:t>
      </w:r>
      <w:proofErr w:type="spellEnd"/>
      <w:r w:rsidRPr="00763DD6">
        <w:rPr>
          <w:rFonts w:ascii="Cambria" w:eastAsia="Times New Roman" w:hAnsi="Cambria" w:cs="Arial"/>
          <w:i/>
          <w:iCs/>
          <w:color w:val="333333"/>
          <w:kern w:val="0"/>
          <w:sz w:val="21"/>
          <w:szCs w:val="21"/>
          <w:shd w:val="clear" w:color="auto" w:fill="FFFFFF"/>
          <w14:ligatures w14:val="none"/>
        </w:rPr>
        <w:t xml:space="preserve"> </w:t>
      </w:r>
      <w:proofErr w:type="spellStart"/>
      <w:r w:rsidRPr="00763DD6">
        <w:rPr>
          <w:rFonts w:ascii="Cambria" w:eastAsia="Times New Roman" w:hAnsi="Cambria" w:cs="Arial"/>
          <w:i/>
          <w:iCs/>
          <w:color w:val="333333"/>
          <w:kern w:val="0"/>
          <w:sz w:val="21"/>
          <w:szCs w:val="21"/>
          <w:shd w:val="clear" w:color="auto" w:fill="FFFFFF"/>
          <w14:ligatures w14:val="none"/>
        </w:rPr>
        <w:t>Ankunf</w:t>
      </w:r>
      <w:r w:rsidRPr="00763DD6">
        <w:rPr>
          <w:rFonts w:ascii="Cambria" w:eastAsia="Times New Roman" w:hAnsi="Cambria" w:cs="Arial"/>
          <w:color w:val="333333"/>
          <w:kern w:val="0"/>
          <w:sz w:val="21"/>
          <w:szCs w:val="21"/>
          <w:shd w:val="clear" w:color="auto" w:fill="FFFFFF"/>
          <w14:ligatures w14:val="none"/>
        </w:rPr>
        <w:t>t</w:t>
      </w:r>
      <w:proofErr w:type="spellEnd"/>
      <w:r w:rsidRPr="00763DD6">
        <w:rPr>
          <w:rFonts w:ascii="Cambria" w:eastAsia="Times New Roman" w:hAnsi="Cambria" w:cs="Arial"/>
          <w:color w:val="333333"/>
          <w:kern w:val="0"/>
          <w:sz w:val="21"/>
          <w:szCs w:val="21"/>
          <w:shd w:val="clear" w:color="auto" w:fill="FFFFFF"/>
          <w14:ligatures w14:val="none"/>
        </w:rPr>
        <w:t xml:space="preserve"> (The Book of Missing Arrival), Syrian poet Lina Atfah poses the question of home through the titular words “</w:t>
      </w:r>
      <w:proofErr w:type="spellStart"/>
      <w:r w:rsidRPr="00763DD6">
        <w:rPr>
          <w:rFonts w:ascii="Cambria" w:eastAsia="Times New Roman" w:hAnsi="Cambria" w:cs="Arial"/>
          <w:color w:val="333333"/>
          <w:kern w:val="0"/>
          <w:sz w:val="21"/>
          <w:szCs w:val="21"/>
          <w:shd w:val="clear" w:color="auto" w:fill="FFFFFF"/>
          <w14:ligatures w14:val="none"/>
        </w:rPr>
        <w:t>fehlende</w:t>
      </w:r>
      <w:proofErr w:type="spellEnd"/>
      <w:r w:rsidRPr="00763DD6">
        <w:rPr>
          <w:rFonts w:ascii="Cambria" w:eastAsia="Times New Roman" w:hAnsi="Cambria" w:cs="Arial"/>
          <w:color w:val="333333"/>
          <w:kern w:val="0"/>
          <w:sz w:val="21"/>
          <w:szCs w:val="21"/>
          <w:shd w:val="clear" w:color="auto" w:fill="FFFFFF"/>
          <w14:ligatures w14:val="none"/>
        </w:rPr>
        <w:t xml:space="preserve"> </w:t>
      </w:r>
      <w:proofErr w:type="spellStart"/>
      <w:r w:rsidRPr="00763DD6">
        <w:rPr>
          <w:rFonts w:ascii="Cambria" w:eastAsia="Times New Roman" w:hAnsi="Cambria" w:cs="Arial"/>
          <w:color w:val="333333"/>
          <w:kern w:val="0"/>
          <w:sz w:val="21"/>
          <w:szCs w:val="21"/>
          <w:shd w:val="clear" w:color="auto" w:fill="FFFFFF"/>
          <w14:ligatures w14:val="none"/>
        </w:rPr>
        <w:t>Ankunft</w:t>
      </w:r>
      <w:proofErr w:type="spellEnd"/>
      <w:r w:rsidRPr="00763DD6">
        <w:rPr>
          <w:rFonts w:ascii="Cambria" w:eastAsia="Times New Roman" w:hAnsi="Cambria" w:cs="Arial"/>
          <w:color w:val="333333"/>
          <w:kern w:val="0"/>
          <w:sz w:val="21"/>
          <w:szCs w:val="21"/>
          <w:shd w:val="clear" w:color="auto" w:fill="FFFFFF"/>
          <w14:ligatures w14:val="none"/>
        </w:rPr>
        <w:t xml:space="preserve">” (missing arrival). In her poem “Am Rande der </w:t>
      </w:r>
      <w:proofErr w:type="spellStart"/>
      <w:r w:rsidRPr="00763DD6">
        <w:rPr>
          <w:rFonts w:ascii="Cambria" w:eastAsia="Times New Roman" w:hAnsi="Cambria" w:cs="Arial"/>
          <w:color w:val="333333"/>
          <w:kern w:val="0"/>
          <w:sz w:val="21"/>
          <w:szCs w:val="21"/>
          <w:shd w:val="clear" w:color="auto" w:fill="FFFFFF"/>
          <w14:ligatures w14:val="none"/>
        </w:rPr>
        <w:t>Rettung</w:t>
      </w:r>
      <w:proofErr w:type="spellEnd"/>
      <w:r w:rsidRPr="00763DD6">
        <w:rPr>
          <w:rFonts w:ascii="Cambria" w:eastAsia="Times New Roman" w:hAnsi="Cambria" w:cs="Arial"/>
          <w:color w:val="333333"/>
          <w:kern w:val="0"/>
          <w:sz w:val="21"/>
          <w:szCs w:val="21"/>
          <w:shd w:val="clear" w:color="auto" w:fill="FFFFFF"/>
          <w14:ligatures w14:val="none"/>
        </w:rPr>
        <w:t>” (On the Edge of Rescue) in particular, Atfah explores the limitations of language while expressing her yearning to remember a home tied to her forced departure. Her poems evoke her past life in Damascus through sensory imagery, positioning language and place in a lyrical space where memory leads her to imagine herself as “</w:t>
      </w:r>
      <w:proofErr w:type="spellStart"/>
      <w:r w:rsidRPr="00763DD6">
        <w:rPr>
          <w:rFonts w:ascii="Cambria" w:eastAsia="Times New Roman" w:hAnsi="Cambria" w:cs="Arial"/>
          <w:color w:val="333333"/>
          <w:kern w:val="0"/>
          <w:sz w:val="21"/>
          <w:szCs w:val="21"/>
          <w:shd w:val="clear" w:color="auto" w:fill="FFFFFF"/>
          <w14:ligatures w14:val="none"/>
        </w:rPr>
        <w:t>ein</w:t>
      </w:r>
      <w:proofErr w:type="spellEnd"/>
      <w:r w:rsidRPr="00763DD6">
        <w:rPr>
          <w:rFonts w:ascii="Cambria" w:eastAsia="Times New Roman" w:hAnsi="Cambria" w:cs="Arial"/>
          <w:color w:val="333333"/>
          <w:kern w:val="0"/>
          <w:sz w:val="21"/>
          <w:szCs w:val="21"/>
          <w:shd w:val="clear" w:color="auto" w:fill="FFFFFF"/>
          <w14:ligatures w14:val="none"/>
        </w:rPr>
        <w:t xml:space="preserve"> </w:t>
      </w:r>
      <w:proofErr w:type="spellStart"/>
      <w:r w:rsidRPr="00763DD6">
        <w:rPr>
          <w:rFonts w:ascii="Cambria" w:eastAsia="Times New Roman" w:hAnsi="Cambria" w:cs="Arial"/>
          <w:color w:val="333333"/>
          <w:kern w:val="0"/>
          <w:sz w:val="21"/>
          <w:szCs w:val="21"/>
          <w:shd w:val="clear" w:color="auto" w:fill="FFFFFF"/>
          <w14:ligatures w14:val="none"/>
        </w:rPr>
        <w:t>Lexikon</w:t>
      </w:r>
      <w:proofErr w:type="spellEnd"/>
      <w:r w:rsidRPr="00763DD6">
        <w:rPr>
          <w:rFonts w:ascii="Cambria" w:eastAsia="Times New Roman" w:hAnsi="Cambria" w:cs="Arial"/>
          <w:color w:val="333333"/>
          <w:kern w:val="0"/>
          <w:sz w:val="21"/>
          <w:szCs w:val="21"/>
          <w:shd w:val="clear" w:color="auto" w:fill="FFFFFF"/>
          <w14:ligatures w14:val="none"/>
        </w:rPr>
        <w:t xml:space="preserve"> </w:t>
      </w:r>
      <w:proofErr w:type="spellStart"/>
      <w:r w:rsidRPr="00763DD6">
        <w:rPr>
          <w:rFonts w:ascii="Cambria" w:eastAsia="Times New Roman" w:hAnsi="Cambria" w:cs="Arial"/>
          <w:color w:val="333333"/>
          <w:kern w:val="0"/>
          <w:sz w:val="21"/>
          <w:szCs w:val="21"/>
          <w:shd w:val="clear" w:color="auto" w:fill="FFFFFF"/>
          <w14:ligatures w14:val="none"/>
        </w:rPr>
        <w:t>meines</w:t>
      </w:r>
      <w:proofErr w:type="spellEnd"/>
      <w:r w:rsidRPr="00763DD6">
        <w:rPr>
          <w:rFonts w:ascii="Cambria" w:eastAsia="Times New Roman" w:hAnsi="Cambria" w:cs="Arial"/>
          <w:color w:val="333333"/>
          <w:kern w:val="0"/>
          <w:sz w:val="21"/>
          <w:szCs w:val="21"/>
          <w:shd w:val="clear" w:color="auto" w:fill="FFFFFF"/>
          <w14:ligatures w14:val="none"/>
        </w:rPr>
        <w:t xml:space="preserve"> Ortes” (a lexicon of my place). While authors like Abbas </w:t>
      </w:r>
      <w:proofErr w:type="spellStart"/>
      <w:r w:rsidRPr="00763DD6">
        <w:rPr>
          <w:rFonts w:ascii="Cambria" w:eastAsia="Times New Roman" w:hAnsi="Cambria" w:cs="Arial"/>
          <w:color w:val="333333"/>
          <w:kern w:val="0"/>
          <w:sz w:val="21"/>
          <w:szCs w:val="21"/>
          <w:shd w:val="clear" w:color="auto" w:fill="FFFFFF"/>
          <w14:ligatures w14:val="none"/>
        </w:rPr>
        <w:t>Khider</w:t>
      </w:r>
      <w:proofErr w:type="spellEnd"/>
      <w:r w:rsidRPr="00763DD6">
        <w:rPr>
          <w:rFonts w:ascii="Cambria" w:eastAsia="Times New Roman" w:hAnsi="Cambria" w:cs="Arial"/>
          <w:color w:val="333333"/>
          <w:kern w:val="0"/>
          <w:sz w:val="21"/>
          <w:szCs w:val="21"/>
          <w:shd w:val="clear" w:color="auto" w:fill="FFFFFF"/>
          <w14:ligatures w14:val="none"/>
        </w:rPr>
        <w:t xml:space="preserve"> and Sam </w:t>
      </w:r>
      <w:proofErr w:type="spellStart"/>
      <w:r w:rsidRPr="00763DD6">
        <w:rPr>
          <w:rFonts w:ascii="Cambria" w:eastAsia="Times New Roman" w:hAnsi="Cambria" w:cs="Arial"/>
          <w:color w:val="333333"/>
          <w:kern w:val="0"/>
          <w:sz w:val="21"/>
          <w:szCs w:val="21"/>
          <w:shd w:val="clear" w:color="auto" w:fill="FFFFFF"/>
          <w14:ligatures w14:val="none"/>
        </w:rPr>
        <w:t>Zamrik</w:t>
      </w:r>
      <w:proofErr w:type="spellEnd"/>
      <w:r w:rsidRPr="00763DD6">
        <w:rPr>
          <w:rFonts w:ascii="Cambria" w:eastAsia="Times New Roman" w:hAnsi="Cambria" w:cs="Arial"/>
          <w:color w:val="333333"/>
          <w:kern w:val="0"/>
          <w:sz w:val="21"/>
          <w:szCs w:val="21"/>
          <w:shd w:val="clear" w:color="auto" w:fill="FFFFFF"/>
          <w14:ligatures w14:val="none"/>
        </w:rPr>
        <w:t xml:space="preserve"> write in German, Atfah writes in Arabic and publishes German translations through a collective platform for authors from crisis zones (</w:t>
      </w:r>
      <w:proofErr w:type="spellStart"/>
      <w:r w:rsidRPr="00763DD6">
        <w:rPr>
          <w:rFonts w:ascii="Cambria" w:eastAsia="Times New Roman" w:hAnsi="Cambria" w:cs="Arial"/>
          <w:color w:val="333333"/>
          <w:kern w:val="0"/>
          <w:sz w:val="21"/>
          <w:szCs w:val="21"/>
          <w:shd w:val="clear" w:color="auto" w:fill="FFFFFF"/>
          <w14:ligatures w14:val="none"/>
        </w:rPr>
        <w:t>Weiterschreiben</w:t>
      </w:r>
      <w:proofErr w:type="spellEnd"/>
      <w:r w:rsidRPr="00763DD6">
        <w:rPr>
          <w:rFonts w:ascii="Cambria" w:eastAsia="Times New Roman" w:hAnsi="Cambria" w:cs="Arial"/>
          <w:color w:val="333333"/>
          <w:kern w:val="0"/>
          <w:sz w:val="21"/>
          <w:szCs w:val="21"/>
          <w:shd w:val="clear" w:color="auto" w:fill="FFFFFF"/>
          <w14:ligatures w14:val="none"/>
        </w:rPr>
        <w:t>). Although Atfah does not translate her own work, her poems raise questions about how an author can politically intervene by maintaining distance from her German-speaking audience. Considering Joachim von Zepelin’s notion of “barriers of language,” how might translations of texts depicting a homeland entwined with violence resist dominant narratives about forcibly displaced individuals? Alternatively, do such translations - especially poetry - invoke Emily Apter’s “politics of untranslatability” to foster critical inquiry into national belonging and identity? This paper examines how the German translation of Atfah’s “On the Edge” navigates the relationship between language, place, and memory, demonstrating how Atfah reflects on representations of “home” as a contested space where markers of departure and arrival are constantly renegotiated.</w:t>
      </w:r>
    </w:p>
    <w:p w14:paraId="78CAD504" w14:textId="77777777" w:rsidR="00763DD6" w:rsidRPr="00763DD6" w:rsidRDefault="00763DD6" w:rsidP="00763DD6">
      <w:pPr>
        <w:shd w:val="clear" w:color="auto" w:fill="FFFFFF"/>
        <w:spacing w:after="0" w:line="240" w:lineRule="auto"/>
        <w:rPr>
          <w:rFonts w:ascii="Cambria" w:eastAsia="Times New Roman" w:hAnsi="Cambria" w:cs="Arial"/>
          <w:color w:val="333333"/>
          <w:kern w:val="0"/>
          <w:sz w:val="21"/>
          <w:szCs w:val="21"/>
          <w:shd w:val="clear" w:color="auto" w:fill="FFFFFF"/>
          <w14:ligatures w14:val="none"/>
        </w:rPr>
      </w:pPr>
    </w:p>
    <w:p w14:paraId="421684F2" w14:textId="6289C2A4" w:rsidR="003E01A4" w:rsidRPr="00763DD6" w:rsidRDefault="003E01A4" w:rsidP="003E01A4">
      <w:pPr>
        <w:spacing w:after="0" w:line="240" w:lineRule="auto"/>
        <w:rPr>
          <w:rFonts w:ascii="Cambria" w:eastAsia="Times New Roman" w:hAnsi="Cambria" w:cs="Arial"/>
          <w:b/>
          <w:bCs/>
          <w:color w:val="000000"/>
          <w:kern w:val="0"/>
          <w:sz w:val="21"/>
          <w:szCs w:val="21"/>
          <w14:ligatures w14:val="none"/>
        </w:rPr>
      </w:pPr>
      <w:r w:rsidRPr="00763DD6">
        <w:rPr>
          <w:rFonts w:ascii="Cambria" w:eastAsia="Times New Roman" w:hAnsi="Cambria" w:cs="Arial"/>
          <w:b/>
          <w:bCs/>
          <w:color w:val="000000"/>
          <w:kern w:val="0"/>
          <w:sz w:val="21"/>
          <w:szCs w:val="21"/>
          <w14:ligatures w14:val="none"/>
        </w:rPr>
        <w:t>10:</w:t>
      </w:r>
      <w:r w:rsidR="00763DD6" w:rsidRPr="00763DD6">
        <w:rPr>
          <w:rFonts w:ascii="Cambria" w:eastAsia="Times New Roman" w:hAnsi="Cambria" w:cs="Arial"/>
          <w:b/>
          <w:bCs/>
          <w:color w:val="000000"/>
          <w:kern w:val="0"/>
          <w:sz w:val="21"/>
          <w:szCs w:val="21"/>
          <w14:ligatures w14:val="none"/>
        </w:rPr>
        <w:t>15</w:t>
      </w:r>
      <w:r w:rsidRPr="00763DD6">
        <w:rPr>
          <w:rFonts w:ascii="Cambria" w:eastAsia="Times New Roman" w:hAnsi="Cambria" w:cs="Arial"/>
          <w:b/>
          <w:bCs/>
          <w:color w:val="000000"/>
          <w:kern w:val="0"/>
          <w:sz w:val="21"/>
          <w:szCs w:val="21"/>
          <w14:ligatures w14:val="none"/>
        </w:rPr>
        <w:t xml:space="preserve"> am – 10:</w:t>
      </w:r>
      <w:r w:rsidR="00763DD6" w:rsidRPr="00763DD6">
        <w:rPr>
          <w:rFonts w:ascii="Cambria" w:eastAsia="Times New Roman" w:hAnsi="Cambria" w:cs="Arial"/>
          <w:b/>
          <w:bCs/>
          <w:color w:val="000000"/>
          <w:kern w:val="0"/>
          <w:sz w:val="21"/>
          <w:szCs w:val="21"/>
          <w14:ligatures w14:val="none"/>
        </w:rPr>
        <w:t>30</w:t>
      </w:r>
      <w:r w:rsidRPr="00763DD6">
        <w:rPr>
          <w:rFonts w:ascii="Cambria" w:eastAsia="Times New Roman" w:hAnsi="Cambria" w:cs="Arial"/>
          <w:b/>
          <w:bCs/>
          <w:color w:val="000000"/>
          <w:kern w:val="0"/>
          <w:sz w:val="21"/>
          <w:szCs w:val="21"/>
          <w14:ligatures w14:val="none"/>
        </w:rPr>
        <w:t xml:space="preserve"> am COFFEE BREAK </w:t>
      </w:r>
    </w:p>
    <w:p w14:paraId="74F7163F" w14:textId="77777777" w:rsidR="003E01A4" w:rsidRPr="00763DD6" w:rsidRDefault="003E01A4" w:rsidP="003E01A4">
      <w:pPr>
        <w:spacing w:after="0" w:line="240" w:lineRule="auto"/>
        <w:rPr>
          <w:rFonts w:ascii="Cambria" w:eastAsia="Times New Roman" w:hAnsi="Cambria" w:cs="Arial"/>
          <w:b/>
          <w:bCs/>
          <w:color w:val="000000"/>
          <w:kern w:val="0"/>
          <w:sz w:val="21"/>
          <w:szCs w:val="21"/>
          <w14:ligatures w14:val="none"/>
        </w:rPr>
      </w:pPr>
    </w:p>
    <w:p w14:paraId="461D6307" w14:textId="23677F33" w:rsidR="003E01A4" w:rsidRPr="00763DD6" w:rsidRDefault="003E01A4" w:rsidP="003E01A4">
      <w:pPr>
        <w:spacing w:after="0" w:line="240" w:lineRule="auto"/>
        <w:rPr>
          <w:rFonts w:ascii="Cambria" w:eastAsia="Times New Roman" w:hAnsi="Cambria" w:cs="Arial"/>
          <w:b/>
          <w:bCs/>
          <w:color w:val="000000"/>
          <w:kern w:val="0"/>
          <w:sz w:val="21"/>
          <w:szCs w:val="21"/>
          <w14:ligatures w14:val="none"/>
        </w:rPr>
      </w:pPr>
      <w:r w:rsidRPr="00763DD6">
        <w:rPr>
          <w:rFonts w:ascii="Cambria" w:eastAsia="Times New Roman" w:hAnsi="Cambria" w:cs="Arial"/>
          <w:b/>
          <w:bCs/>
          <w:color w:val="000000"/>
          <w:kern w:val="0"/>
          <w:sz w:val="21"/>
          <w:szCs w:val="21"/>
          <w14:ligatures w14:val="none"/>
        </w:rPr>
        <w:t>10:</w:t>
      </w:r>
      <w:r w:rsidR="00763DD6" w:rsidRPr="00763DD6">
        <w:rPr>
          <w:rFonts w:ascii="Cambria" w:eastAsia="Times New Roman" w:hAnsi="Cambria" w:cs="Arial"/>
          <w:b/>
          <w:bCs/>
          <w:color w:val="000000"/>
          <w:kern w:val="0"/>
          <w:sz w:val="21"/>
          <w:szCs w:val="21"/>
          <w14:ligatures w14:val="none"/>
        </w:rPr>
        <w:t>30</w:t>
      </w:r>
      <w:r w:rsidRPr="00763DD6">
        <w:rPr>
          <w:rFonts w:ascii="Cambria" w:eastAsia="Times New Roman" w:hAnsi="Cambria" w:cs="Arial"/>
          <w:b/>
          <w:bCs/>
          <w:color w:val="000000"/>
          <w:kern w:val="0"/>
          <w:sz w:val="21"/>
          <w:szCs w:val="21"/>
          <w14:ligatures w14:val="none"/>
        </w:rPr>
        <w:t xml:space="preserve"> – 1</w:t>
      </w:r>
      <w:r w:rsidR="00763DD6" w:rsidRPr="00763DD6">
        <w:rPr>
          <w:rFonts w:ascii="Cambria" w:eastAsia="Times New Roman" w:hAnsi="Cambria" w:cs="Arial"/>
          <w:b/>
          <w:bCs/>
          <w:color w:val="000000"/>
          <w:kern w:val="0"/>
          <w:sz w:val="21"/>
          <w:szCs w:val="21"/>
          <w14:ligatures w14:val="none"/>
        </w:rPr>
        <w:t>1:45</w:t>
      </w:r>
      <w:r w:rsidRPr="00763DD6">
        <w:rPr>
          <w:rFonts w:ascii="Cambria" w:eastAsia="Times New Roman" w:hAnsi="Cambria" w:cs="Arial"/>
          <w:b/>
          <w:bCs/>
          <w:color w:val="000000"/>
          <w:kern w:val="0"/>
          <w:sz w:val="21"/>
          <w:szCs w:val="21"/>
          <w14:ligatures w14:val="none"/>
        </w:rPr>
        <w:t xml:space="preserve"> am</w:t>
      </w:r>
    </w:p>
    <w:p w14:paraId="6C382CAB" w14:textId="77777777" w:rsidR="003E01A4" w:rsidRPr="00763DD6" w:rsidRDefault="003E01A4" w:rsidP="003F7DC2">
      <w:pPr>
        <w:spacing w:after="240" w:line="240" w:lineRule="auto"/>
        <w:rPr>
          <w:rFonts w:ascii="Cambria" w:eastAsia="Times New Roman" w:hAnsi="Cambria" w:cs="Times New Roman"/>
          <w:kern w:val="0"/>
          <w:sz w:val="21"/>
          <w:szCs w:val="21"/>
          <w14:ligatures w14:val="none"/>
        </w:rPr>
      </w:pPr>
    </w:p>
    <w:p w14:paraId="13627515" w14:textId="4E4AE4B4" w:rsidR="00763DD6" w:rsidRPr="000536AE" w:rsidRDefault="003F7DC2" w:rsidP="000536AE">
      <w:pPr>
        <w:spacing w:after="0" w:line="240" w:lineRule="auto"/>
        <w:jc w:val="center"/>
        <w:rPr>
          <w:rFonts w:ascii="Cambria" w:eastAsia="Times New Roman" w:hAnsi="Cambria" w:cs="Arial"/>
          <w:b/>
          <w:bCs/>
          <w:color w:val="000000"/>
          <w:kern w:val="0"/>
          <w:sz w:val="21"/>
          <w:szCs w:val="21"/>
          <w14:ligatures w14:val="none"/>
        </w:rPr>
      </w:pPr>
      <w:r w:rsidRPr="00763DD6">
        <w:rPr>
          <w:rFonts w:ascii="Cambria" w:eastAsia="Times New Roman" w:hAnsi="Cambria" w:cs="Arial"/>
          <w:b/>
          <w:bCs/>
          <w:color w:val="000000"/>
          <w:kern w:val="0"/>
          <w:sz w:val="21"/>
          <w:szCs w:val="21"/>
          <w14:ligatures w14:val="none"/>
        </w:rPr>
        <w:t>II. MISINFORMATION &amp; DISINFORMATION</w:t>
      </w:r>
    </w:p>
    <w:p w14:paraId="0468190C" w14:textId="2ACD555F" w:rsidR="003F7DC2" w:rsidRPr="000536AE" w:rsidRDefault="003E01A4" w:rsidP="00763DD6">
      <w:pPr>
        <w:spacing w:after="0" w:line="240" w:lineRule="auto"/>
        <w:jc w:val="center"/>
        <w:rPr>
          <w:rFonts w:ascii="Cambria" w:eastAsia="Times New Roman" w:hAnsi="Cambria" w:cs="Times New Roman"/>
          <w:b/>
          <w:bCs/>
          <w:kern w:val="0"/>
          <w:sz w:val="22"/>
          <w:szCs w:val="22"/>
          <w14:ligatures w14:val="none"/>
        </w:rPr>
      </w:pPr>
      <w:r w:rsidRPr="000536AE">
        <w:rPr>
          <w:rFonts w:ascii="Cambria" w:eastAsia="Times New Roman" w:hAnsi="Cambria" w:cs="Times New Roman"/>
          <w:b/>
          <w:bCs/>
          <w:kern w:val="0"/>
          <w:sz w:val="22"/>
          <w:szCs w:val="22"/>
          <w14:ligatures w14:val="none"/>
        </w:rPr>
        <w:t>Moderator: Irene</w:t>
      </w:r>
      <w:r w:rsidR="00763DD6" w:rsidRPr="000536AE">
        <w:rPr>
          <w:rFonts w:ascii="Cambria" w:eastAsia="Times New Roman" w:hAnsi="Cambria" w:cs="Times New Roman"/>
          <w:b/>
          <w:bCs/>
          <w:kern w:val="0"/>
          <w:sz w:val="22"/>
          <w:szCs w:val="22"/>
          <w14:ligatures w14:val="none"/>
        </w:rPr>
        <w:t xml:space="preserve"> Kuo</w:t>
      </w:r>
    </w:p>
    <w:p w14:paraId="067EA575" w14:textId="77777777" w:rsidR="003E01A4" w:rsidRPr="00763DD6" w:rsidRDefault="003E01A4" w:rsidP="003F7DC2">
      <w:pPr>
        <w:spacing w:after="0" w:line="240" w:lineRule="auto"/>
        <w:rPr>
          <w:rFonts w:ascii="Cambria" w:eastAsia="Times New Roman" w:hAnsi="Cambria" w:cs="Times New Roman"/>
          <w:kern w:val="0"/>
          <w:sz w:val="21"/>
          <w:szCs w:val="21"/>
          <w14:ligatures w14:val="none"/>
        </w:rPr>
      </w:pPr>
    </w:p>
    <w:p w14:paraId="2895851A" w14:textId="15847CF6" w:rsidR="003F7DC2" w:rsidRPr="00763DD6" w:rsidRDefault="003F7DC2" w:rsidP="00763DD6">
      <w:pPr>
        <w:spacing w:after="0" w:line="240" w:lineRule="auto"/>
        <w:jc w:val="center"/>
        <w:rPr>
          <w:rFonts w:ascii="Cambria" w:eastAsia="Times New Roman" w:hAnsi="Cambria" w:cs="Times New Roman"/>
          <w:kern w:val="0"/>
          <w:sz w:val="21"/>
          <w:szCs w:val="21"/>
          <w14:ligatures w14:val="none"/>
        </w:rPr>
      </w:pPr>
      <w:r w:rsidRPr="00763DD6">
        <w:rPr>
          <w:rFonts w:ascii="Cambria" w:eastAsia="Times New Roman" w:hAnsi="Cambria" w:cs="Arial"/>
          <w:b/>
          <w:bCs/>
          <w:color w:val="000000"/>
          <w:kern w:val="0"/>
          <w:sz w:val="21"/>
          <w:szCs w:val="21"/>
          <w14:ligatures w14:val="none"/>
        </w:rPr>
        <w:t>3</w:t>
      </w:r>
      <w:r w:rsidRPr="00763DD6">
        <w:rPr>
          <w:rFonts w:ascii="Cambria" w:eastAsia="Times New Roman" w:hAnsi="Cambria" w:cs="Arial"/>
          <w:color w:val="000000"/>
          <w:kern w:val="0"/>
          <w:sz w:val="21"/>
          <w:szCs w:val="21"/>
          <w14:ligatures w14:val="none"/>
        </w:rPr>
        <w:t xml:space="preserve">. </w:t>
      </w:r>
      <w:r w:rsidRPr="00763DD6">
        <w:rPr>
          <w:rFonts w:ascii="Cambria" w:eastAsia="Times New Roman" w:hAnsi="Cambria" w:cs="Arial"/>
          <w:b/>
          <w:bCs/>
          <w:color w:val="000000"/>
          <w:kern w:val="0"/>
          <w:sz w:val="21"/>
          <w:szCs w:val="21"/>
          <w14:ligatures w14:val="none"/>
        </w:rPr>
        <w:t>Q</w:t>
      </w:r>
      <w:r w:rsidR="000536AE">
        <w:rPr>
          <w:rFonts w:ascii="Cambria" w:eastAsia="Times New Roman" w:hAnsi="Cambria" w:cs="Arial"/>
          <w:b/>
          <w:bCs/>
          <w:color w:val="000000"/>
          <w:kern w:val="0"/>
          <w:sz w:val="21"/>
          <w:szCs w:val="21"/>
          <w14:ligatures w14:val="none"/>
        </w:rPr>
        <w:t>UEERING MIS/DISINFORMATION: HISTORY OF ASIAN AMERICAN RACIA</w:t>
      </w:r>
      <w:r w:rsidR="00173190">
        <w:rPr>
          <w:rFonts w:ascii="Cambria" w:eastAsia="Times New Roman" w:hAnsi="Cambria" w:cs="Arial"/>
          <w:b/>
          <w:bCs/>
          <w:color w:val="000000"/>
          <w:kern w:val="0"/>
          <w:sz w:val="21"/>
          <w:szCs w:val="21"/>
          <w14:ligatures w14:val="none"/>
        </w:rPr>
        <w:t>L</w:t>
      </w:r>
      <w:r w:rsidR="000536AE">
        <w:rPr>
          <w:rFonts w:ascii="Cambria" w:eastAsia="Times New Roman" w:hAnsi="Cambria" w:cs="Arial"/>
          <w:b/>
          <w:bCs/>
          <w:color w:val="000000"/>
          <w:kern w:val="0"/>
          <w:sz w:val="21"/>
          <w:szCs w:val="21"/>
          <w14:ligatures w14:val="none"/>
        </w:rPr>
        <w:t xml:space="preserve"> PROJECTS</w:t>
      </w:r>
    </w:p>
    <w:p w14:paraId="0B200293" w14:textId="1ECEF437" w:rsidR="003F7DC2" w:rsidRDefault="003F7DC2" w:rsidP="00763DD6">
      <w:pPr>
        <w:spacing w:after="0" w:line="240" w:lineRule="auto"/>
        <w:jc w:val="center"/>
        <w:rPr>
          <w:rFonts w:ascii="Cambria" w:eastAsia="Times New Roman" w:hAnsi="Cambria" w:cs="Arial"/>
          <w:b/>
          <w:bCs/>
          <w:color w:val="000000"/>
          <w:kern w:val="0"/>
          <w:sz w:val="21"/>
          <w:szCs w:val="21"/>
          <w14:ligatures w14:val="none"/>
        </w:rPr>
      </w:pPr>
      <w:r w:rsidRPr="00763DD6">
        <w:rPr>
          <w:rFonts w:ascii="Cambria" w:eastAsia="Times New Roman" w:hAnsi="Cambria" w:cs="Arial"/>
          <w:b/>
          <w:bCs/>
          <w:color w:val="000000"/>
          <w:kern w:val="0"/>
          <w:sz w:val="21"/>
          <w:szCs w:val="21"/>
          <w14:ligatures w14:val="none"/>
        </w:rPr>
        <w:t>Shinsuke Eguchi</w:t>
      </w:r>
    </w:p>
    <w:p w14:paraId="1564764B" w14:textId="77777777" w:rsidR="000536AE" w:rsidRPr="00763DD6" w:rsidRDefault="000536AE" w:rsidP="00763DD6">
      <w:pPr>
        <w:spacing w:after="0" w:line="240" w:lineRule="auto"/>
        <w:jc w:val="center"/>
        <w:rPr>
          <w:rFonts w:ascii="Cambria" w:eastAsia="Times New Roman" w:hAnsi="Cambria" w:cs="Times New Roman"/>
          <w:b/>
          <w:bCs/>
          <w:kern w:val="0"/>
          <w:sz w:val="21"/>
          <w:szCs w:val="21"/>
          <w14:ligatures w14:val="none"/>
        </w:rPr>
      </w:pPr>
    </w:p>
    <w:p w14:paraId="17243FEC" w14:textId="77777777" w:rsidR="003F7DC2" w:rsidRPr="00763DD6" w:rsidRDefault="003F7DC2" w:rsidP="003F7DC2">
      <w:pPr>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Arial"/>
          <w:color w:val="000000"/>
          <w:kern w:val="0"/>
          <w:sz w:val="21"/>
          <w:szCs w:val="21"/>
          <w14:ligatures w14:val="none"/>
        </w:rPr>
        <w:t xml:space="preserve">The issues and concerns of mis/disinformation attract big attention in the current digital age. The production, distribution, and circulation of mis/disinformation is locally, nationally, and globally everywhere. However, this presentation redirects the attention to the historical context in which mis/disinformation has been strategically deployed for facilitating Asian American racial projects. To do so, this presentation mobilizes the genealogy of queer diasporic critique to destabilize and denaturalize socially constructed categories of race and gender built upon nationalist politics rooted in the U.S. settler colonialism. More specifically, this presentation presents a historical critique to exemplify how mis/disinformation surrounds historical events of Asian American racial projects upholding the white </w:t>
      </w:r>
      <w:proofErr w:type="spellStart"/>
      <w:r w:rsidRPr="00763DD6">
        <w:rPr>
          <w:rFonts w:ascii="Cambria" w:eastAsia="Times New Roman" w:hAnsi="Cambria" w:cs="Arial"/>
          <w:color w:val="000000"/>
          <w:kern w:val="0"/>
          <w:sz w:val="21"/>
          <w:szCs w:val="21"/>
          <w14:ligatures w14:val="none"/>
        </w:rPr>
        <w:t>cisheteropatriarchal</w:t>
      </w:r>
      <w:proofErr w:type="spellEnd"/>
      <w:r w:rsidRPr="00763DD6">
        <w:rPr>
          <w:rFonts w:ascii="Cambria" w:eastAsia="Times New Roman" w:hAnsi="Cambria" w:cs="Arial"/>
          <w:color w:val="000000"/>
          <w:kern w:val="0"/>
          <w:sz w:val="21"/>
          <w:szCs w:val="21"/>
          <w14:ligatures w14:val="none"/>
        </w:rPr>
        <w:t xml:space="preserve"> capitalist supremacy. In doing so, this presentation makes a case for Transnational, Diasporic, and Migration scholars to perform queer diasporic critique to engage in questions of differences, identities, and power in the age of mis/disinformation.</w:t>
      </w:r>
    </w:p>
    <w:p w14:paraId="64B504D8" w14:textId="77777777" w:rsidR="003F7DC2" w:rsidRPr="00B35C65" w:rsidRDefault="003F7DC2" w:rsidP="003F7DC2">
      <w:pPr>
        <w:spacing w:after="0" w:line="240" w:lineRule="auto"/>
        <w:rPr>
          <w:rFonts w:ascii="Cambria" w:eastAsia="Times New Roman" w:hAnsi="Cambria" w:cs="Arial"/>
          <w:color w:val="000000"/>
          <w:kern w:val="0"/>
          <w:sz w:val="22"/>
          <w:szCs w:val="22"/>
          <w14:ligatures w14:val="none"/>
        </w:rPr>
      </w:pPr>
      <w:r w:rsidRPr="00763DD6">
        <w:rPr>
          <w:rFonts w:ascii="Cambria" w:eastAsia="Times New Roman" w:hAnsi="Cambria" w:cs="Arial"/>
          <w:color w:val="000000"/>
          <w:kern w:val="0"/>
          <w:sz w:val="21"/>
          <w:szCs w:val="21"/>
          <w14:ligatures w14:val="none"/>
        </w:rPr>
        <w:t>*This wor</w:t>
      </w:r>
      <w:r w:rsidRPr="00B35C65">
        <w:rPr>
          <w:rFonts w:ascii="Cambria" w:eastAsia="Times New Roman" w:hAnsi="Cambria" w:cs="Arial"/>
          <w:color w:val="000000"/>
          <w:kern w:val="0"/>
          <w:sz w:val="22"/>
          <w:szCs w:val="22"/>
          <w14:ligatures w14:val="none"/>
        </w:rPr>
        <w:t xml:space="preserve">k has been presented in the 2025’s International Communication Association (ICA) conference in Denver, CO in </w:t>
      </w:r>
      <w:proofErr w:type="gramStart"/>
      <w:r w:rsidRPr="00B35C65">
        <w:rPr>
          <w:rFonts w:ascii="Cambria" w:eastAsia="Times New Roman" w:hAnsi="Cambria" w:cs="Arial"/>
          <w:color w:val="000000"/>
          <w:kern w:val="0"/>
          <w:sz w:val="22"/>
          <w:szCs w:val="22"/>
          <w14:ligatures w14:val="none"/>
        </w:rPr>
        <w:t>June,</w:t>
      </w:r>
      <w:proofErr w:type="gramEnd"/>
      <w:r w:rsidRPr="00B35C65">
        <w:rPr>
          <w:rFonts w:ascii="Cambria" w:eastAsia="Times New Roman" w:hAnsi="Cambria" w:cs="Arial"/>
          <w:color w:val="000000"/>
          <w:kern w:val="0"/>
          <w:sz w:val="22"/>
          <w:szCs w:val="22"/>
          <w14:ligatures w14:val="none"/>
        </w:rPr>
        <w:t xml:space="preserve"> 2025. </w:t>
      </w:r>
    </w:p>
    <w:p w14:paraId="0F87B095" w14:textId="77777777" w:rsidR="003F7DC2" w:rsidRPr="00B35C65" w:rsidRDefault="003F7DC2" w:rsidP="003F7DC2">
      <w:pPr>
        <w:spacing w:after="0" w:line="240" w:lineRule="auto"/>
        <w:rPr>
          <w:rFonts w:ascii="Cambria" w:eastAsia="Times New Roman" w:hAnsi="Cambria" w:cs="Times New Roman"/>
          <w:kern w:val="0"/>
          <w:sz w:val="22"/>
          <w:szCs w:val="22"/>
          <w14:ligatures w14:val="none"/>
        </w:rPr>
      </w:pPr>
    </w:p>
    <w:p w14:paraId="4EFF75A8" w14:textId="3E6C0CE9" w:rsidR="00B35C65" w:rsidRPr="00B35C65" w:rsidRDefault="003F7DC2" w:rsidP="00B35C65">
      <w:pPr>
        <w:spacing w:after="0" w:line="240" w:lineRule="auto"/>
        <w:jc w:val="center"/>
        <w:rPr>
          <w:rFonts w:ascii="Cambria" w:eastAsia="Times New Roman" w:hAnsi="Cambria" w:cs="Arial"/>
          <w:b/>
          <w:bCs/>
          <w:color w:val="000000"/>
          <w:kern w:val="0"/>
          <w:sz w:val="22"/>
          <w:szCs w:val="22"/>
          <w14:ligatures w14:val="none"/>
        </w:rPr>
      </w:pPr>
      <w:r w:rsidRPr="00B35C65">
        <w:rPr>
          <w:rFonts w:ascii="Cambria" w:eastAsia="Times New Roman" w:hAnsi="Cambria" w:cs="Arial"/>
          <w:b/>
          <w:bCs/>
          <w:color w:val="000000"/>
          <w:kern w:val="0"/>
          <w:sz w:val="22"/>
          <w:szCs w:val="22"/>
          <w14:ligatures w14:val="none"/>
        </w:rPr>
        <w:t xml:space="preserve">4. </w:t>
      </w:r>
      <w:r w:rsidR="00B35C65" w:rsidRPr="00B35C65">
        <w:rPr>
          <w:rFonts w:ascii="Cambria" w:eastAsia="Times New Roman" w:hAnsi="Cambria" w:cs="Arial"/>
          <w:b/>
          <w:bCs/>
          <w:color w:val="000000"/>
          <w:kern w:val="0"/>
          <w:sz w:val="22"/>
          <w:szCs w:val="22"/>
          <w14:ligatures w14:val="none"/>
        </w:rPr>
        <w:t>FROM THE JEWISH QUESTION TO THE MUSLIM QUESTION: CONSTRUCTIONS OF OTHERNESS AND UNBELONGING IN THE 2015 “REFUGEE CRISIS.”</w:t>
      </w:r>
    </w:p>
    <w:p w14:paraId="6F938447" w14:textId="52382521" w:rsidR="00B35C65" w:rsidRPr="00B35C65" w:rsidRDefault="00B35C65" w:rsidP="00B35C65">
      <w:pPr>
        <w:spacing w:after="0" w:line="240" w:lineRule="auto"/>
        <w:jc w:val="center"/>
        <w:rPr>
          <w:rFonts w:ascii="Cambria" w:eastAsia="Times New Roman" w:hAnsi="Cambria" w:cs="Arial"/>
          <w:b/>
          <w:bCs/>
          <w:color w:val="000000"/>
          <w:kern w:val="0"/>
          <w:sz w:val="22"/>
          <w:szCs w:val="22"/>
          <w14:ligatures w14:val="none"/>
        </w:rPr>
      </w:pPr>
      <w:proofErr w:type="spellStart"/>
      <w:r w:rsidRPr="00B35C65">
        <w:rPr>
          <w:rFonts w:ascii="Cambria" w:eastAsia="Times New Roman" w:hAnsi="Cambria" w:cs="Arial"/>
          <w:b/>
          <w:bCs/>
          <w:color w:val="000000"/>
          <w:kern w:val="0"/>
          <w:sz w:val="22"/>
          <w:szCs w:val="22"/>
          <w14:ligatures w14:val="none"/>
        </w:rPr>
        <w:t>Nisrine</w:t>
      </w:r>
      <w:proofErr w:type="spellEnd"/>
      <w:r w:rsidRPr="00B35C65">
        <w:rPr>
          <w:rFonts w:ascii="Cambria" w:eastAsia="Times New Roman" w:hAnsi="Cambria" w:cs="Arial"/>
          <w:b/>
          <w:bCs/>
          <w:color w:val="000000"/>
          <w:kern w:val="0"/>
          <w:sz w:val="22"/>
          <w:szCs w:val="22"/>
          <w14:ligatures w14:val="none"/>
        </w:rPr>
        <w:t xml:space="preserve"> Rahal</w:t>
      </w:r>
    </w:p>
    <w:p w14:paraId="395181BA" w14:textId="77777777" w:rsidR="00B35C65" w:rsidRPr="00B35C65" w:rsidRDefault="00B35C65" w:rsidP="00B35C65">
      <w:pPr>
        <w:shd w:val="clear" w:color="auto" w:fill="FFFFFF"/>
        <w:spacing w:after="0" w:line="240" w:lineRule="auto"/>
        <w:rPr>
          <w:rFonts w:ascii="Cambria" w:eastAsia="Times New Roman" w:hAnsi="Cambria" w:cs="Arial"/>
          <w:color w:val="222222"/>
          <w:kern w:val="0"/>
          <w:sz w:val="22"/>
          <w:szCs w:val="22"/>
          <w14:ligatures w14:val="none"/>
        </w:rPr>
      </w:pPr>
    </w:p>
    <w:p w14:paraId="6FFAF2ED" w14:textId="77777777" w:rsidR="00B35C65" w:rsidRPr="00B35C65" w:rsidRDefault="00B35C65" w:rsidP="00B35C65">
      <w:pPr>
        <w:shd w:val="clear" w:color="auto" w:fill="FFFFFF"/>
        <w:spacing w:after="0" w:line="240" w:lineRule="auto"/>
        <w:rPr>
          <w:rFonts w:ascii="Cambria" w:eastAsia="Times New Roman" w:hAnsi="Cambria" w:cs="Arial"/>
          <w:color w:val="222222"/>
          <w:kern w:val="0"/>
          <w:sz w:val="22"/>
          <w:szCs w:val="22"/>
          <w14:ligatures w14:val="none"/>
        </w:rPr>
      </w:pPr>
      <w:r w:rsidRPr="00B35C65">
        <w:rPr>
          <w:rFonts w:ascii="Cambria" w:eastAsia="Times New Roman" w:hAnsi="Cambria" w:cs="Arial"/>
          <w:color w:val="000000"/>
          <w:kern w:val="0"/>
          <w:sz w:val="22"/>
          <w:szCs w:val="22"/>
          <w14:ligatures w14:val="none"/>
        </w:rPr>
        <w:t xml:space="preserve">My presentation examines the construction of the "Jewish Question" and "Muslim Question" during the 2015 Refugee Crisis in Europe. I trace how the symbols, language, and rhetoric used to define the nineteenth and early twentieth century "Jewish Question" were repurposed </w:t>
      </w:r>
      <w:proofErr w:type="gramStart"/>
      <w:r w:rsidRPr="00B35C65">
        <w:rPr>
          <w:rFonts w:ascii="Cambria" w:eastAsia="Times New Roman" w:hAnsi="Cambria" w:cs="Arial"/>
          <w:color w:val="000000"/>
          <w:kern w:val="0"/>
          <w:sz w:val="22"/>
          <w:szCs w:val="22"/>
          <w14:ligatures w14:val="none"/>
        </w:rPr>
        <w:t>as a way to</w:t>
      </w:r>
      <w:proofErr w:type="gramEnd"/>
      <w:r w:rsidRPr="00B35C65">
        <w:rPr>
          <w:rFonts w:ascii="Cambria" w:eastAsia="Times New Roman" w:hAnsi="Cambria" w:cs="Arial"/>
          <w:color w:val="000000"/>
          <w:kern w:val="0"/>
          <w:sz w:val="22"/>
          <w:szCs w:val="22"/>
          <w14:ligatures w14:val="none"/>
        </w:rPr>
        <w:t xml:space="preserve"> speak about Muslims in Europe. Both questions not only emerged in the backdrop of economic transformation and migration of refugees from "the east" (Eastern Europe and the Middle East). </w:t>
      </w:r>
      <w:r w:rsidRPr="00B35C65">
        <w:rPr>
          <w:rFonts w:ascii="Cambria" w:eastAsia="Times New Roman" w:hAnsi="Cambria" w:cs="Arial"/>
          <w:color w:val="000000"/>
          <w:kern w:val="0"/>
          <w:sz w:val="22"/>
          <w:szCs w:val="22"/>
          <w14:ligatures w14:val="none"/>
        </w:rPr>
        <w:lastRenderedPageBreak/>
        <w:t>Additionally, both questions utilized racist orientalist language and imagery to construct a border that had to be maintained. My presentation unpacks these questions and images to examine what this means about European anxieties, identity, and power in the 21st century and how refugees, migrants, and activists responded and broke down these barriers to belonging and refuge. </w:t>
      </w:r>
    </w:p>
    <w:p w14:paraId="09466A55" w14:textId="77777777" w:rsidR="00B35C65" w:rsidRPr="00B35C65" w:rsidRDefault="00B35C65" w:rsidP="00B35C65">
      <w:pPr>
        <w:spacing w:after="0" w:line="240" w:lineRule="auto"/>
        <w:rPr>
          <w:rFonts w:ascii="Cambria" w:eastAsia="Times New Roman" w:hAnsi="Cambria" w:cs="Times New Roman"/>
          <w:kern w:val="0"/>
          <w:sz w:val="22"/>
          <w:szCs w:val="22"/>
          <w14:ligatures w14:val="none"/>
        </w:rPr>
      </w:pPr>
    </w:p>
    <w:p w14:paraId="71E109B7" w14:textId="2325C4D1" w:rsidR="003E01A4" w:rsidRPr="00B35C65" w:rsidRDefault="003E01A4" w:rsidP="003E01A4">
      <w:pPr>
        <w:shd w:val="clear" w:color="auto" w:fill="FFFFFF"/>
        <w:spacing w:after="0" w:line="240" w:lineRule="auto"/>
        <w:rPr>
          <w:rFonts w:ascii="Cambria" w:eastAsia="Times New Roman" w:hAnsi="Cambria" w:cs="Times New Roman"/>
          <w:kern w:val="0"/>
          <w:sz w:val="22"/>
          <w:szCs w:val="22"/>
          <w14:ligatures w14:val="none"/>
        </w:rPr>
      </w:pPr>
    </w:p>
    <w:p w14:paraId="32F2E236" w14:textId="24609654" w:rsidR="003E01A4" w:rsidRPr="00763DD6" w:rsidRDefault="003E01A4" w:rsidP="00763DD6">
      <w:pPr>
        <w:shd w:val="clear" w:color="auto" w:fill="FFFFFF"/>
        <w:spacing w:after="0" w:line="240" w:lineRule="auto"/>
        <w:jc w:val="center"/>
        <w:rPr>
          <w:rFonts w:ascii="Cambria" w:eastAsia="Times New Roman" w:hAnsi="Cambria" w:cs="Times New Roman"/>
          <w:b/>
          <w:bCs/>
          <w:color w:val="222222"/>
          <w:kern w:val="0"/>
          <w:sz w:val="21"/>
          <w:szCs w:val="21"/>
          <w14:ligatures w14:val="none"/>
        </w:rPr>
      </w:pPr>
      <w:r w:rsidRPr="00763DD6">
        <w:rPr>
          <w:rFonts w:ascii="Cambria" w:eastAsia="Times New Roman" w:hAnsi="Cambria" w:cs="Times New Roman"/>
          <w:b/>
          <w:bCs/>
          <w:color w:val="222222"/>
          <w:kern w:val="0"/>
          <w:sz w:val="21"/>
          <w:szCs w:val="21"/>
          <w14:ligatures w14:val="none"/>
        </w:rPr>
        <w:t>5. A</w:t>
      </w:r>
      <w:r w:rsidR="00763DD6">
        <w:rPr>
          <w:rFonts w:ascii="Cambria" w:eastAsia="Times New Roman" w:hAnsi="Cambria" w:cs="Times New Roman"/>
          <w:b/>
          <w:bCs/>
          <w:color w:val="222222"/>
          <w:kern w:val="0"/>
          <w:sz w:val="21"/>
          <w:szCs w:val="21"/>
          <w14:ligatures w14:val="none"/>
        </w:rPr>
        <w:t>POCALYPSE AND THE MAKING OF ALIENS</w:t>
      </w:r>
    </w:p>
    <w:p w14:paraId="587CF5AD" w14:textId="4CE9DB9E" w:rsidR="003E01A4" w:rsidRPr="00763DD6" w:rsidRDefault="003E01A4" w:rsidP="00763DD6">
      <w:pPr>
        <w:shd w:val="clear" w:color="auto" w:fill="FFFFFF"/>
        <w:spacing w:after="0" w:line="240" w:lineRule="auto"/>
        <w:jc w:val="center"/>
        <w:rPr>
          <w:rFonts w:ascii="Cambria" w:eastAsia="Times New Roman" w:hAnsi="Cambria" w:cs="Times New Roman"/>
          <w:b/>
          <w:bCs/>
          <w:color w:val="1F1F1F"/>
          <w:kern w:val="0"/>
          <w:sz w:val="21"/>
          <w:szCs w:val="21"/>
          <w:shd w:val="clear" w:color="auto" w:fill="FFFFFF"/>
          <w14:ligatures w14:val="none"/>
        </w:rPr>
      </w:pPr>
      <w:r w:rsidRPr="00763DD6">
        <w:rPr>
          <w:rFonts w:ascii="Cambria" w:eastAsia="Times New Roman" w:hAnsi="Cambria" w:cs="Times New Roman"/>
          <w:b/>
          <w:bCs/>
          <w:color w:val="1F1F1F"/>
          <w:kern w:val="0"/>
          <w:sz w:val="21"/>
          <w:szCs w:val="21"/>
          <w:shd w:val="clear" w:color="auto" w:fill="FFFFFF"/>
          <w14:ligatures w14:val="none"/>
        </w:rPr>
        <w:t>Bryan Ellrod</w:t>
      </w:r>
    </w:p>
    <w:p w14:paraId="57D92ED7" w14:textId="77777777" w:rsidR="003E01A4" w:rsidRPr="00763DD6" w:rsidRDefault="003E01A4" w:rsidP="003E01A4">
      <w:pPr>
        <w:shd w:val="clear" w:color="auto" w:fill="FFFFFF"/>
        <w:spacing w:after="0" w:line="240" w:lineRule="auto"/>
        <w:rPr>
          <w:rFonts w:ascii="Cambria" w:eastAsia="Times New Roman" w:hAnsi="Cambria" w:cs="Times New Roman"/>
          <w:color w:val="222222"/>
          <w:kern w:val="0"/>
          <w:sz w:val="21"/>
          <w:szCs w:val="21"/>
          <w14:ligatures w14:val="none"/>
        </w:rPr>
      </w:pPr>
    </w:p>
    <w:p w14:paraId="2ADCEE50" w14:textId="4ACF9A1F" w:rsidR="003E01A4" w:rsidRPr="00763DD6" w:rsidRDefault="003E01A4" w:rsidP="003E01A4">
      <w:pPr>
        <w:shd w:val="clear" w:color="auto" w:fill="FFFFFF"/>
        <w:spacing w:after="0" w:line="240" w:lineRule="auto"/>
        <w:rPr>
          <w:rFonts w:ascii="Cambria" w:eastAsia="Times New Roman" w:hAnsi="Cambria" w:cs="Times New Roman"/>
          <w:color w:val="222222"/>
          <w:kern w:val="0"/>
          <w:sz w:val="21"/>
          <w:szCs w:val="21"/>
          <w14:ligatures w14:val="none"/>
        </w:rPr>
      </w:pPr>
      <w:r w:rsidRPr="00763DD6">
        <w:rPr>
          <w:rFonts w:ascii="Cambria" w:eastAsia="Times New Roman" w:hAnsi="Cambria" w:cs="Times New Roman"/>
          <w:color w:val="1F1F1F"/>
          <w:kern w:val="0"/>
          <w:sz w:val="21"/>
          <w:szCs w:val="21"/>
          <w14:ligatures w14:val="none"/>
        </w:rPr>
        <w:t>It is difficult to discern, from this side of the eschaton, what constitutes theological “misinformation” or “disinformation.”  Nevertheless, it is well worth considering the role that theologies play in establishing paradigms for verifying putative facts and stitching them into a cohesive worldview; that is, the role they play in establishing the conditions under which misinformation and disinformation become all but immune to scrutiny.  In this brief talk, I will sketch out the role that Christian Nationalisms’ tacit apocalypticism plays in equating “alienage” with “enmity” and legitimating increasingly violative exercises of sovereign power.  Taking as an example the work of self-styled historian David Barton and his Texas-based organization, Wall builders, I will argue that these theologies operate by advancing fictions that are wholly non-empirical, yet set the terms for what empirical evidence counts—necessitating deeper rejoinders that go beyond the factual refutation of bogus assertions about things like “migrant crime."    </w:t>
      </w:r>
    </w:p>
    <w:p w14:paraId="3DC9367E" w14:textId="77777777" w:rsidR="003E01A4" w:rsidRPr="00763DD6" w:rsidRDefault="003E01A4" w:rsidP="003F7DC2">
      <w:pPr>
        <w:shd w:val="clear" w:color="auto" w:fill="FFFFFF"/>
        <w:spacing w:after="0" w:line="240" w:lineRule="auto"/>
        <w:rPr>
          <w:rFonts w:ascii="Cambria" w:eastAsia="Times New Roman" w:hAnsi="Cambria" w:cs="Times New Roman"/>
          <w:kern w:val="0"/>
          <w:sz w:val="21"/>
          <w:szCs w:val="21"/>
          <w14:ligatures w14:val="none"/>
        </w:rPr>
      </w:pPr>
    </w:p>
    <w:p w14:paraId="70DC351D" w14:textId="77777777" w:rsidR="00763DD6" w:rsidRPr="00763DD6" w:rsidRDefault="00763DD6" w:rsidP="003F7DC2">
      <w:pPr>
        <w:shd w:val="clear" w:color="auto" w:fill="FFFFFF"/>
        <w:spacing w:after="0" w:line="240" w:lineRule="auto"/>
        <w:rPr>
          <w:rFonts w:ascii="Cambria" w:eastAsia="Times New Roman" w:hAnsi="Cambria" w:cs="Times New Roman"/>
          <w:color w:val="1F1F1F"/>
          <w:kern w:val="0"/>
          <w:sz w:val="21"/>
          <w:szCs w:val="21"/>
          <w:shd w:val="clear" w:color="auto" w:fill="FFFFFF"/>
          <w14:ligatures w14:val="none"/>
        </w:rPr>
      </w:pPr>
    </w:p>
    <w:p w14:paraId="24E66050" w14:textId="51AC05D4" w:rsidR="00763DD6" w:rsidRPr="00763DD6" w:rsidRDefault="00763DD6" w:rsidP="003F7DC2">
      <w:pPr>
        <w:shd w:val="clear" w:color="auto" w:fill="FFFFFF"/>
        <w:spacing w:after="0" w:line="240" w:lineRule="auto"/>
        <w:rPr>
          <w:rFonts w:ascii="Cambria" w:eastAsia="Times New Roman" w:hAnsi="Cambria" w:cs="Times New Roman"/>
          <w:color w:val="1F1F1F"/>
          <w:kern w:val="0"/>
          <w:sz w:val="21"/>
          <w:szCs w:val="21"/>
          <w:shd w:val="clear" w:color="auto" w:fill="FFFFFF"/>
          <w14:ligatures w14:val="none"/>
        </w:rPr>
      </w:pPr>
      <w:r w:rsidRPr="00763DD6">
        <w:rPr>
          <w:rFonts w:ascii="Cambria" w:eastAsia="Times New Roman" w:hAnsi="Cambria" w:cs="Times New Roman"/>
          <w:color w:val="1F1F1F"/>
          <w:kern w:val="0"/>
          <w:sz w:val="21"/>
          <w:szCs w:val="21"/>
          <w:shd w:val="clear" w:color="auto" w:fill="FFFFFF"/>
          <w14:ligatures w14:val="none"/>
        </w:rPr>
        <w:t>11:45 am – 12:15 pm</w:t>
      </w:r>
    </w:p>
    <w:p w14:paraId="41D8D865" w14:textId="77777777" w:rsidR="00763DD6" w:rsidRPr="00763DD6" w:rsidRDefault="00763DD6" w:rsidP="003F7DC2">
      <w:pPr>
        <w:shd w:val="clear" w:color="auto" w:fill="FFFFFF"/>
        <w:spacing w:after="0" w:line="240" w:lineRule="auto"/>
        <w:rPr>
          <w:rFonts w:ascii="Cambria" w:eastAsia="Times New Roman" w:hAnsi="Cambria" w:cs="Times New Roman"/>
          <w:color w:val="1F1F1F"/>
          <w:kern w:val="0"/>
          <w:sz w:val="21"/>
          <w:szCs w:val="21"/>
          <w:shd w:val="clear" w:color="auto" w:fill="FFFFFF"/>
          <w14:ligatures w14:val="none"/>
        </w:rPr>
      </w:pPr>
    </w:p>
    <w:p w14:paraId="68C2D449" w14:textId="64490B92" w:rsidR="00763DD6" w:rsidRDefault="00763DD6" w:rsidP="00420D7C">
      <w:pPr>
        <w:shd w:val="clear" w:color="auto" w:fill="FFFFFF"/>
        <w:spacing w:after="0" w:line="240" w:lineRule="auto"/>
        <w:jc w:val="center"/>
        <w:rPr>
          <w:rFonts w:ascii="Cambria" w:eastAsia="Times New Roman" w:hAnsi="Cambria" w:cs="Times New Roman"/>
          <w:b/>
          <w:bCs/>
          <w:color w:val="1F1F1F"/>
          <w:kern w:val="0"/>
          <w:sz w:val="21"/>
          <w:szCs w:val="21"/>
          <w:shd w:val="clear" w:color="auto" w:fill="FFFFFF"/>
          <w14:ligatures w14:val="none"/>
        </w:rPr>
      </w:pPr>
      <w:r w:rsidRPr="000536AE">
        <w:rPr>
          <w:rFonts w:ascii="Cambria" w:eastAsia="Times New Roman" w:hAnsi="Cambria" w:cs="Times New Roman"/>
          <w:b/>
          <w:bCs/>
          <w:color w:val="1F1F1F"/>
          <w:kern w:val="0"/>
          <w:sz w:val="21"/>
          <w:szCs w:val="21"/>
          <w:shd w:val="clear" w:color="auto" w:fill="FFFFFF"/>
          <w14:ligatures w14:val="none"/>
        </w:rPr>
        <w:t xml:space="preserve">III. </w:t>
      </w:r>
      <w:r w:rsidR="00420D7C">
        <w:rPr>
          <w:rFonts w:ascii="Cambria" w:eastAsia="Times New Roman" w:hAnsi="Cambria" w:cs="Times New Roman"/>
          <w:b/>
          <w:bCs/>
          <w:color w:val="1F1F1F"/>
          <w:kern w:val="0"/>
          <w:sz w:val="21"/>
          <w:szCs w:val="21"/>
          <w:shd w:val="clear" w:color="auto" w:fill="FFFFFF"/>
          <w14:ligatures w14:val="none"/>
        </w:rPr>
        <w:t>PAPER TRAILS</w:t>
      </w:r>
    </w:p>
    <w:p w14:paraId="33AF37B8" w14:textId="74BDF3EC" w:rsidR="00420D7C" w:rsidRPr="000536AE" w:rsidRDefault="00420D7C" w:rsidP="00420D7C">
      <w:pPr>
        <w:shd w:val="clear" w:color="auto" w:fill="FFFFFF"/>
        <w:spacing w:after="0" w:line="240" w:lineRule="auto"/>
        <w:jc w:val="center"/>
        <w:rPr>
          <w:rFonts w:ascii="Cambria" w:eastAsia="Times New Roman" w:hAnsi="Cambria" w:cs="Times New Roman"/>
          <w:b/>
          <w:bCs/>
          <w:color w:val="1F1F1F"/>
          <w:kern w:val="0"/>
          <w:sz w:val="21"/>
          <w:szCs w:val="21"/>
          <w:shd w:val="clear" w:color="auto" w:fill="FFFFFF"/>
          <w14:ligatures w14:val="none"/>
        </w:rPr>
      </w:pPr>
      <w:r>
        <w:rPr>
          <w:rFonts w:ascii="Cambria" w:eastAsia="Times New Roman" w:hAnsi="Cambria" w:cs="Times New Roman"/>
          <w:b/>
          <w:bCs/>
          <w:color w:val="1F1F1F"/>
          <w:kern w:val="0"/>
          <w:sz w:val="21"/>
          <w:szCs w:val="21"/>
          <w:shd w:val="clear" w:color="auto" w:fill="FFFFFF"/>
          <w14:ligatures w14:val="none"/>
        </w:rPr>
        <w:t xml:space="preserve">Moderator: </w:t>
      </w:r>
      <w:r w:rsidR="00B35C65">
        <w:rPr>
          <w:rFonts w:ascii="Cambria" w:eastAsia="Times New Roman" w:hAnsi="Cambria" w:cs="Times New Roman"/>
          <w:b/>
          <w:bCs/>
          <w:color w:val="1F1F1F"/>
          <w:kern w:val="0"/>
          <w:sz w:val="21"/>
          <w:szCs w:val="21"/>
          <w:shd w:val="clear" w:color="auto" w:fill="FFFFFF"/>
          <w14:ligatures w14:val="none"/>
        </w:rPr>
        <w:t>Charles Wilkins</w:t>
      </w:r>
    </w:p>
    <w:p w14:paraId="0C1A51DA" w14:textId="00536765" w:rsidR="00763DD6" w:rsidRPr="00763DD6" w:rsidRDefault="00763DD6" w:rsidP="003F7DC2">
      <w:pPr>
        <w:shd w:val="clear" w:color="auto" w:fill="FFFFFF"/>
        <w:spacing w:after="0" w:line="240" w:lineRule="auto"/>
        <w:rPr>
          <w:rFonts w:ascii="Cambria" w:eastAsia="Times New Roman" w:hAnsi="Cambria" w:cs="Times New Roman"/>
          <w:color w:val="1F1F1F"/>
          <w:kern w:val="0"/>
          <w:sz w:val="21"/>
          <w:szCs w:val="21"/>
          <w:shd w:val="clear" w:color="auto" w:fill="FFFFFF"/>
          <w14:ligatures w14:val="none"/>
        </w:rPr>
      </w:pPr>
    </w:p>
    <w:p w14:paraId="316F6FC3" w14:textId="06A05BBB" w:rsidR="00420D7C" w:rsidRPr="00420D7C" w:rsidRDefault="003E01A4" w:rsidP="00763DD6">
      <w:pPr>
        <w:shd w:val="clear" w:color="auto" w:fill="FFFFFF"/>
        <w:spacing w:after="0" w:line="240" w:lineRule="auto"/>
        <w:jc w:val="center"/>
        <w:rPr>
          <w:rFonts w:ascii="Cambria" w:eastAsia="Times New Roman" w:hAnsi="Cambria" w:cs="Times New Roman"/>
          <w:b/>
          <w:bCs/>
          <w:kern w:val="0"/>
          <w:sz w:val="21"/>
          <w:szCs w:val="21"/>
          <w14:ligatures w14:val="none"/>
        </w:rPr>
      </w:pPr>
      <w:r w:rsidRPr="00763DD6">
        <w:rPr>
          <w:rFonts w:ascii="Cambria" w:eastAsia="Times New Roman" w:hAnsi="Cambria" w:cs="Times New Roman"/>
          <w:b/>
          <w:bCs/>
          <w:kern w:val="0"/>
          <w:sz w:val="21"/>
          <w:szCs w:val="21"/>
          <w14:ligatures w14:val="none"/>
        </w:rPr>
        <w:t xml:space="preserve">6. </w:t>
      </w:r>
      <w:r w:rsidR="00420D7C" w:rsidRPr="00420D7C">
        <w:rPr>
          <w:rFonts w:ascii="Cambria" w:hAnsi="Cambria" w:cs="Arial"/>
          <w:b/>
          <w:bCs/>
          <w:color w:val="222222"/>
          <w:sz w:val="21"/>
          <w:szCs w:val="21"/>
          <w:shd w:val="clear" w:color="auto" w:fill="FFFFFF"/>
        </w:rPr>
        <w:t>M</w:t>
      </w:r>
      <w:r w:rsidR="00420D7C">
        <w:rPr>
          <w:rFonts w:ascii="Cambria" w:hAnsi="Cambria" w:cs="Arial"/>
          <w:b/>
          <w:bCs/>
          <w:color w:val="222222"/>
          <w:sz w:val="21"/>
          <w:szCs w:val="21"/>
          <w:shd w:val="clear" w:color="auto" w:fill="FFFFFF"/>
        </w:rPr>
        <w:t>IGRATION IN THE EARLY 20</w:t>
      </w:r>
      <w:r w:rsidR="00420D7C" w:rsidRPr="00420D7C">
        <w:rPr>
          <w:rFonts w:ascii="Cambria" w:hAnsi="Cambria" w:cs="Arial"/>
          <w:b/>
          <w:bCs/>
          <w:color w:val="222222"/>
          <w:sz w:val="21"/>
          <w:szCs w:val="21"/>
          <w:shd w:val="clear" w:color="auto" w:fill="FFFFFF"/>
          <w:vertAlign w:val="superscript"/>
        </w:rPr>
        <w:t>TH</w:t>
      </w:r>
      <w:r w:rsidR="00420D7C">
        <w:rPr>
          <w:rFonts w:ascii="Cambria" w:hAnsi="Cambria" w:cs="Arial"/>
          <w:b/>
          <w:bCs/>
          <w:color w:val="222222"/>
          <w:sz w:val="21"/>
          <w:szCs w:val="21"/>
          <w:shd w:val="clear" w:color="auto" w:fill="FFFFFF"/>
        </w:rPr>
        <w:t xml:space="preserve"> CENTURY CARIBBEAN: EVIDENCE FROM DOMINICAN RESIDENCY PERMITS.</w:t>
      </w:r>
    </w:p>
    <w:p w14:paraId="4AC71A57" w14:textId="2373ED9D" w:rsidR="003E01A4" w:rsidRPr="00420D7C" w:rsidRDefault="003E01A4" w:rsidP="00763DD6">
      <w:pPr>
        <w:shd w:val="clear" w:color="auto" w:fill="FFFFFF"/>
        <w:spacing w:after="0" w:line="240" w:lineRule="auto"/>
        <w:jc w:val="center"/>
        <w:rPr>
          <w:rFonts w:ascii="Cambria" w:eastAsia="Times New Roman" w:hAnsi="Cambria" w:cs="Times New Roman"/>
          <w:b/>
          <w:bCs/>
          <w:kern w:val="0"/>
          <w:sz w:val="21"/>
          <w:szCs w:val="21"/>
          <w14:ligatures w14:val="none"/>
        </w:rPr>
      </w:pPr>
      <w:r w:rsidRPr="00420D7C">
        <w:rPr>
          <w:rFonts w:ascii="Cambria" w:eastAsia="Times New Roman" w:hAnsi="Cambria" w:cs="Times New Roman"/>
          <w:b/>
          <w:bCs/>
          <w:kern w:val="0"/>
          <w:sz w:val="21"/>
          <w:szCs w:val="21"/>
          <w14:ligatures w14:val="none"/>
        </w:rPr>
        <w:t xml:space="preserve">Brian </w:t>
      </w:r>
      <w:proofErr w:type="spellStart"/>
      <w:r w:rsidRPr="00420D7C">
        <w:rPr>
          <w:rFonts w:ascii="Cambria" w:eastAsia="Times New Roman" w:hAnsi="Cambria" w:cs="Times New Roman"/>
          <w:b/>
          <w:bCs/>
          <w:kern w:val="0"/>
          <w:sz w:val="21"/>
          <w:szCs w:val="21"/>
          <w14:ligatures w14:val="none"/>
        </w:rPr>
        <w:t>Marein</w:t>
      </w:r>
      <w:proofErr w:type="spellEnd"/>
    </w:p>
    <w:p w14:paraId="551FEC16" w14:textId="77777777" w:rsidR="003E01A4" w:rsidRPr="00420D7C" w:rsidRDefault="003E01A4" w:rsidP="003E01A4">
      <w:pPr>
        <w:shd w:val="clear" w:color="auto" w:fill="FFFFFF"/>
        <w:spacing w:after="0" w:line="240" w:lineRule="auto"/>
        <w:rPr>
          <w:rFonts w:ascii="Cambria" w:eastAsia="Times New Roman" w:hAnsi="Cambria" w:cs="Times New Roman"/>
          <w:kern w:val="0"/>
          <w:sz w:val="21"/>
          <w:szCs w:val="21"/>
          <w14:ligatures w14:val="none"/>
        </w:rPr>
      </w:pPr>
    </w:p>
    <w:p w14:paraId="44B0D817" w14:textId="77777777" w:rsidR="003E01A4" w:rsidRDefault="003E01A4" w:rsidP="003E01A4">
      <w:pPr>
        <w:shd w:val="clear" w:color="auto" w:fill="FFFFFF"/>
        <w:spacing w:after="0" w:line="240" w:lineRule="auto"/>
        <w:rPr>
          <w:rFonts w:ascii="Cambria" w:eastAsia="Times New Roman" w:hAnsi="Cambria" w:cs="Arial"/>
          <w:color w:val="222222"/>
          <w:kern w:val="0"/>
          <w:sz w:val="21"/>
          <w:szCs w:val="21"/>
          <w:shd w:val="clear" w:color="auto" w:fill="FFFFFF"/>
          <w14:ligatures w14:val="none"/>
        </w:rPr>
      </w:pPr>
      <w:r w:rsidRPr="00420D7C">
        <w:rPr>
          <w:rFonts w:ascii="Cambria" w:eastAsia="Times New Roman" w:hAnsi="Cambria" w:cs="Arial"/>
          <w:color w:val="222222"/>
          <w:kern w:val="0"/>
          <w:sz w:val="21"/>
          <w:szCs w:val="21"/>
          <w:shd w:val="clear" w:color="auto" w:fill="FFFFFF"/>
          <w14:ligatures w14:val="none"/>
        </w:rPr>
        <w:t>ABSTRACT: US investment reshaped labor markets in the circum-Caribbean in the early 20th century by creating unprecedented demand for migrant workers. Yet the details of these migrations remain poorly documented due to limited data. We use newly digitized residency</w:t>
      </w:r>
      <w:r w:rsidRPr="00763DD6">
        <w:rPr>
          <w:rFonts w:ascii="Cambria" w:eastAsia="Times New Roman" w:hAnsi="Cambria" w:cs="Arial"/>
          <w:color w:val="222222"/>
          <w:kern w:val="0"/>
          <w:sz w:val="21"/>
          <w:szCs w:val="21"/>
          <w:shd w:val="clear" w:color="auto" w:fill="FFFFFF"/>
          <w14:ligatures w14:val="none"/>
        </w:rPr>
        <w:t xml:space="preserve"> permits to establish basic facts about one of the largest sources of labor demand: US sugar in the Dominican Republic. Migrants were overwhelmingly young, single men from Haiti and the British West Indies, with neutral self-selection on height. Migrants were attracted by higher wages and proximity, consistent with push-pull and gravity models, but patterns in migrant origins and employers also indicate active firm recruitment. Most migrants worked as unskilled laborers, but West Indians were far more likely than Haitians to be assigned skilled tasks. Observable characteristics such as height and prior experience explain only part of these gaps, and we provide evidence that casts doubt on two explanations emphasized in the historical literature: English language skills and British diplomatic support. Other data sources suggest lower initial human capital among Haitians.</w:t>
      </w:r>
    </w:p>
    <w:p w14:paraId="00CEFCA9" w14:textId="77777777" w:rsidR="00420D7C" w:rsidRDefault="00420D7C" w:rsidP="003E01A4">
      <w:pPr>
        <w:shd w:val="clear" w:color="auto" w:fill="FFFFFF"/>
        <w:spacing w:after="0" w:line="240" w:lineRule="auto"/>
        <w:rPr>
          <w:rFonts w:ascii="Cambria" w:eastAsia="Times New Roman" w:hAnsi="Cambria" w:cs="Arial"/>
          <w:color w:val="222222"/>
          <w:kern w:val="0"/>
          <w:sz w:val="21"/>
          <w:szCs w:val="21"/>
          <w:shd w:val="clear" w:color="auto" w:fill="FFFFFF"/>
          <w14:ligatures w14:val="none"/>
        </w:rPr>
      </w:pPr>
    </w:p>
    <w:p w14:paraId="0C80F7D7" w14:textId="2F143607" w:rsidR="00D85DBF" w:rsidRPr="00D85DBF" w:rsidRDefault="00D85DBF" w:rsidP="00D85DBF">
      <w:pPr>
        <w:shd w:val="clear" w:color="auto" w:fill="FFFFFF"/>
        <w:spacing w:after="0" w:line="240" w:lineRule="auto"/>
        <w:jc w:val="center"/>
        <w:rPr>
          <w:rFonts w:ascii="Cambria" w:eastAsia="Times New Roman" w:hAnsi="Cambria" w:cs="Times New Roman"/>
          <w:b/>
          <w:bCs/>
          <w:color w:val="000000" w:themeColor="text1"/>
          <w:kern w:val="0"/>
          <w:sz w:val="21"/>
          <w:szCs w:val="21"/>
          <w14:ligatures w14:val="none"/>
        </w:rPr>
      </w:pPr>
      <w:r>
        <w:rPr>
          <w:rFonts w:ascii="Cambria" w:eastAsia="Times New Roman" w:hAnsi="Cambria" w:cs="Times New Roman"/>
          <w:b/>
          <w:bCs/>
          <w:color w:val="000000" w:themeColor="text1"/>
          <w:kern w:val="0"/>
          <w:sz w:val="21"/>
          <w:szCs w:val="21"/>
          <w14:ligatures w14:val="none"/>
        </w:rPr>
        <w:t>7</w:t>
      </w:r>
      <w:r w:rsidRPr="00D85DBF">
        <w:rPr>
          <w:rFonts w:ascii="Cambria" w:eastAsia="Times New Roman" w:hAnsi="Cambria" w:cs="Times New Roman"/>
          <w:color w:val="000000" w:themeColor="text1"/>
          <w:kern w:val="0"/>
          <w:sz w:val="21"/>
          <w:szCs w:val="21"/>
          <w14:ligatures w14:val="none"/>
        </w:rPr>
        <w:t>.</w:t>
      </w:r>
      <w:r w:rsidRPr="00D85DBF">
        <w:rPr>
          <w:rFonts w:ascii="Cambria" w:eastAsia="Times New Roman" w:hAnsi="Cambria" w:cs="Times New Roman"/>
          <w:b/>
          <w:bCs/>
          <w:color w:val="000000" w:themeColor="text1"/>
          <w:kern w:val="0"/>
          <w:sz w:val="21"/>
          <w:szCs w:val="21"/>
          <w14:ligatures w14:val="none"/>
        </w:rPr>
        <w:t xml:space="preserve"> INDIAN MIGRATIONS</w:t>
      </w:r>
    </w:p>
    <w:p w14:paraId="4AB0A29C" w14:textId="77777777" w:rsidR="00D85DBF" w:rsidRPr="00D85DBF" w:rsidRDefault="00D85DBF" w:rsidP="00D85DBF">
      <w:pPr>
        <w:shd w:val="clear" w:color="auto" w:fill="FFFFFF"/>
        <w:spacing w:after="0" w:line="240" w:lineRule="auto"/>
        <w:jc w:val="center"/>
        <w:rPr>
          <w:rFonts w:ascii="Cambria" w:eastAsia="Times New Roman" w:hAnsi="Cambria" w:cs="Times New Roman"/>
          <w:color w:val="000000" w:themeColor="text1"/>
          <w:kern w:val="0"/>
          <w:sz w:val="21"/>
          <w:szCs w:val="21"/>
          <w14:ligatures w14:val="none"/>
        </w:rPr>
      </w:pPr>
      <w:hyperlink r:id="rId8" w:history="1">
        <w:r w:rsidRPr="00D85DBF">
          <w:rPr>
            <w:rFonts w:ascii="Cambria" w:eastAsia="Times New Roman" w:hAnsi="Cambria" w:cs="Times New Roman"/>
            <w:b/>
            <w:bCs/>
            <w:color w:val="000000" w:themeColor="text1"/>
            <w:kern w:val="0"/>
            <w:sz w:val="21"/>
            <w:szCs w:val="21"/>
            <w14:ligatures w14:val="none"/>
          </w:rPr>
          <w:t>Peter Knapczyk</w:t>
        </w:r>
      </w:hyperlink>
    </w:p>
    <w:p w14:paraId="755B1AA7" w14:textId="77777777" w:rsidR="00D85DBF" w:rsidRPr="00D85DBF" w:rsidRDefault="00D85DBF" w:rsidP="00D85DBF">
      <w:pPr>
        <w:shd w:val="clear" w:color="auto" w:fill="FFFFFF"/>
        <w:spacing w:after="0" w:line="240" w:lineRule="auto"/>
        <w:rPr>
          <w:rFonts w:ascii="Cambria" w:eastAsia="Times New Roman" w:hAnsi="Cambria" w:cs="Times New Roman"/>
          <w:color w:val="000000"/>
          <w:kern w:val="0"/>
          <w:sz w:val="21"/>
          <w:szCs w:val="21"/>
          <w14:ligatures w14:val="none"/>
        </w:rPr>
      </w:pPr>
    </w:p>
    <w:p w14:paraId="2D9A9912" w14:textId="72EE3F89" w:rsidR="003E01A4" w:rsidRPr="000E51C6" w:rsidRDefault="00D85DBF" w:rsidP="000E51C6">
      <w:pPr>
        <w:spacing w:line="240" w:lineRule="auto"/>
        <w:textAlignment w:val="bottom"/>
        <w:rPr>
          <w:rFonts w:ascii="Cambria" w:eastAsia="Times New Roman" w:hAnsi="Cambria" w:cs="Arial"/>
          <w:color w:val="222222"/>
          <w:kern w:val="0"/>
          <w:sz w:val="21"/>
          <w:szCs w:val="21"/>
          <w14:ligatures w14:val="none"/>
        </w:rPr>
      </w:pPr>
      <w:r w:rsidRPr="00D85DBF">
        <w:rPr>
          <w:rFonts w:ascii="Cambria" w:eastAsia="Times New Roman" w:hAnsi="Cambria" w:cs="Times New Roman"/>
          <w:color w:val="222222"/>
          <w:kern w:val="0"/>
          <w:sz w:val="21"/>
          <w:szCs w:val="21"/>
          <w14:ligatures w14:val="none"/>
        </w:rPr>
        <w:t xml:space="preserve">In this presentation, I will discuss issues related to migration from India, the origin of the largest group of migrants entering the US from outside the Western Hemisphere. In the past year, political tensions between India and US have increased due to new policies, including the repatriation of migrants to India. Likewise, the move to make work visas more expensive and difficult to obtain has had an oversized impact on Indian nationals, one of the largest groups recruited by IT and related fields. Although the </w:t>
      </w:r>
      <w:r w:rsidRPr="00D85DBF">
        <w:rPr>
          <w:rFonts w:ascii="Cambria" w:eastAsia="Times New Roman" w:hAnsi="Cambria" w:cs="Times New Roman"/>
          <w:color w:val="222222"/>
          <w:kern w:val="0"/>
          <w:sz w:val="21"/>
          <w:szCs w:val="21"/>
          <w14:ligatures w14:val="none"/>
        </w:rPr>
        <w:lastRenderedPageBreak/>
        <w:t>Indian community is often associated with the discourse of the “model minority,” migrants from India are a diverse group culturally, politically, and economically. The media has recently spotlighted groups of Indian laborers who travel to the US via the so-called “Donkey Trail” involving overland routes through Latin America and Canada. Their stories are even reflected in popular culture with the recent Bollywood film "</w:t>
      </w:r>
      <w:proofErr w:type="spellStart"/>
      <w:r w:rsidRPr="00D85DBF">
        <w:rPr>
          <w:rFonts w:ascii="Cambria" w:eastAsia="Times New Roman" w:hAnsi="Cambria" w:cs="Times New Roman"/>
          <w:color w:val="222222"/>
          <w:kern w:val="0"/>
          <w:sz w:val="21"/>
          <w:szCs w:val="21"/>
          <w14:ligatures w14:val="none"/>
        </w:rPr>
        <w:t>Dunki</w:t>
      </w:r>
      <w:proofErr w:type="spellEnd"/>
      <w:r w:rsidRPr="00D85DBF">
        <w:rPr>
          <w:rFonts w:ascii="Cambria" w:eastAsia="Times New Roman" w:hAnsi="Cambria" w:cs="Times New Roman"/>
          <w:color w:val="222222"/>
          <w:kern w:val="0"/>
          <w:sz w:val="21"/>
          <w:szCs w:val="21"/>
          <w14:ligatures w14:val="none"/>
        </w:rPr>
        <w:t>."</w:t>
      </w:r>
    </w:p>
    <w:p w14:paraId="7E961F43" w14:textId="79F27ACF" w:rsidR="003E01A4" w:rsidRPr="00763DD6" w:rsidRDefault="003E01A4" w:rsidP="003E01A4">
      <w:pPr>
        <w:spacing w:after="0" w:line="240" w:lineRule="auto"/>
        <w:rPr>
          <w:rFonts w:ascii="Cambria" w:eastAsia="Times New Roman" w:hAnsi="Cambria" w:cs="Arial"/>
          <w:b/>
          <w:bCs/>
          <w:color w:val="000000"/>
          <w:kern w:val="0"/>
          <w:sz w:val="21"/>
          <w:szCs w:val="21"/>
          <w14:ligatures w14:val="none"/>
        </w:rPr>
      </w:pPr>
      <w:r w:rsidRPr="00763DD6">
        <w:rPr>
          <w:rFonts w:ascii="Cambria" w:eastAsia="Times New Roman" w:hAnsi="Cambria" w:cs="Arial"/>
          <w:b/>
          <w:bCs/>
          <w:color w:val="000000"/>
          <w:kern w:val="0"/>
          <w:sz w:val="21"/>
          <w:szCs w:val="21"/>
          <w14:ligatures w14:val="none"/>
        </w:rPr>
        <w:t>12:</w:t>
      </w:r>
      <w:r w:rsidR="00D009C8">
        <w:rPr>
          <w:rFonts w:ascii="Cambria" w:eastAsia="Times New Roman" w:hAnsi="Cambria" w:cs="Arial"/>
          <w:b/>
          <w:bCs/>
          <w:color w:val="000000"/>
          <w:kern w:val="0"/>
          <w:sz w:val="21"/>
          <w:szCs w:val="21"/>
          <w14:ligatures w14:val="none"/>
        </w:rPr>
        <w:t>30</w:t>
      </w:r>
      <w:r w:rsidRPr="00763DD6">
        <w:rPr>
          <w:rFonts w:ascii="Cambria" w:eastAsia="Times New Roman" w:hAnsi="Cambria" w:cs="Arial"/>
          <w:b/>
          <w:bCs/>
          <w:color w:val="000000"/>
          <w:kern w:val="0"/>
          <w:sz w:val="21"/>
          <w:szCs w:val="21"/>
          <w14:ligatures w14:val="none"/>
        </w:rPr>
        <w:t xml:space="preserve"> – 1:</w:t>
      </w:r>
      <w:r w:rsidR="00D009C8">
        <w:rPr>
          <w:rFonts w:ascii="Cambria" w:eastAsia="Times New Roman" w:hAnsi="Cambria" w:cs="Arial"/>
          <w:b/>
          <w:bCs/>
          <w:color w:val="000000"/>
          <w:kern w:val="0"/>
          <w:sz w:val="21"/>
          <w:szCs w:val="21"/>
          <w14:ligatures w14:val="none"/>
        </w:rPr>
        <w:t>30</w:t>
      </w:r>
      <w:r w:rsidR="00763DD6" w:rsidRPr="00763DD6">
        <w:rPr>
          <w:rFonts w:ascii="Cambria" w:eastAsia="Times New Roman" w:hAnsi="Cambria" w:cs="Arial"/>
          <w:b/>
          <w:bCs/>
          <w:color w:val="000000"/>
          <w:kern w:val="0"/>
          <w:sz w:val="21"/>
          <w:szCs w:val="21"/>
          <w14:ligatures w14:val="none"/>
        </w:rPr>
        <w:t xml:space="preserve"> </w:t>
      </w:r>
      <w:r w:rsidRPr="00763DD6">
        <w:rPr>
          <w:rFonts w:ascii="Cambria" w:eastAsia="Times New Roman" w:hAnsi="Cambria" w:cs="Arial"/>
          <w:b/>
          <w:bCs/>
          <w:color w:val="000000"/>
          <w:kern w:val="0"/>
          <w:sz w:val="21"/>
          <w:szCs w:val="21"/>
          <w14:ligatures w14:val="none"/>
        </w:rPr>
        <w:t>pm LUNCH</w:t>
      </w:r>
    </w:p>
    <w:p w14:paraId="603A4CCB" w14:textId="77777777" w:rsidR="003E01A4" w:rsidRPr="00763DD6" w:rsidRDefault="003E01A4" w:rsidP="003E01A4">
      <w:pPr>
        <w:spacing w:after="0" w:line="240" w:lineRule="auto"/>
        <w:rPr>
          <w:rFonts w:ascii="Cambria" w:eastAsia="Times New Roman" w:hAnsi="Cambria" w:cs="Arial"/>
          <w:b/>
          <w:bCs/>
          <w:color w:val="000000"/>
          <w:kern w:val="0"/>
          <w:sz w:val="21"/>
          <w:szCs w:val="21"/>
          <w14:ligatures w14:val="none"/>
        </w:rPr>
      </w:pPr>
    </w:p>
    <w:p w14:paraId="3853B6BC" w14:textId="75FB06F9" w:rsidR="003E01A4" w:rsidRDefault="003E01A4" w:rsidP="003E01A4">
      <w:pPr>
        <w:spacing w:after="0" w:line="240" w:lineRule="auto"/>
        <w:rPr>
          <w:rFonts w:ascii="Cambria" w:eastAsia="Times New Roman" w:hAnsi="Cambria" w:cs="Arial"/>
          <w:b/>
          <w:bCs/>
          <w:color w:val="000000"/>
          <w:kern w:val="0"/>
          <w:sz w:val="21"/>
          <w:szCs w:val="21"/>
          <w14:ligatures w14:val="none"/>
        </w:rPr>
      </w:pPr>
      <w:r w:rsidRPr="00763DD6">
        <w:rPr>
          <w:rFonts w:ascii="Cambria" w:eastAsia="Times New Roman" w:hAnsi="Cambria" w:cs="Arial"/>
          <w:b/>
          <w:bCs/>
          <w:color w:val="000000"/>
          <w:kern w:val="0"/>
          <w:sz w:val="21"/>
          <w:szCs w:val="21"/>
          <w14:ligatures w14:val="none"/>
        </w:rPr>
        <w:t>1:</w:t>
      </w:r>
      <w:r w:rsidR="00D009C8">
        <w:rPr>
          <w:rFonts w:ascii="Cambria" w:eastAsia="Times New Roman" w:hAnsi="Cambria" w:cs="Arial"/>
          <w:b/>
          <w:bCs/>
          <w:color w:val="000000"/>
          <w:kern w:val="0"/>
          <w:sz w:val="21"/>
          <w:szCs w:val="21"/>
          <w14:ligatures w14:val="none"/>
        </w:rPr>
        <w:t>30</w:t>
      </w:r>
      <w:r w:rsidRPr="00763DD6">
        <w:rPr>
          <w:rFonts w:ascii="Cambria" w:eastAsia="Times New Roman" w:hAnsi="Cambria" w:cs="Arial"/>
          <w:b/>
          <w:bCs/>
          <w:color w:val="000000"/>
          <w:kern w:val="0"/>
          <w:sz w:val="21"/>
          <w:szCs w:val="21"/>
          <w14:ligatures w14:val="none"/>
        </w:rPr>
        <w:t>– 2:</w:t>
      </w:r>
      <w:r w:rsidR="00B35C65">
        <w:rPr>
          <w:rFonts w:ascii="Cambria" w:eastAsia="Times New Roman" w:hAnsi="Cambria" w:cs="Arial"/>
          <w:b/>
          <w:bCs/>
          <w:color w:val="000000"/>
          <w:kern w:val="0"/>
          <w:sz w:val="21"/>
          <w:szCs w:val="21"/>
          <w14:ligatures w14:val="none"/>
        </w:rPr>
        <w:t>15</w:t>
      </w:r>
      <w:r w:rsidRPr="00763DD6">
        <w:rPr>
          <w:rFonts w:ascii="Cambria" w:eastAsia="Times New Roman" w:hAnsi="Cambria" w:cs="Arial"/>
          <w:b/>
          <w:bCs/>
          <w:color w:val="000000"/>
          <w:kern w:val="0"/>
          <w:sz w:val="21"/>
          <w:szCs w:val="21"/>
          <w14:ligatures w14:val="none"/>
        </w:rPr>
        <w:t xml:space="preserve"> pm</w:t>
      </w:r>
    </w:p>
    <w:p w14:paraId="76F872AE" w14:textId="77777777" w:rsidR="00B35C65" w:rsidRDefault="00B35C65" w:rsidP="003E01A4">
      <w:pPr>
        <w:spacing w:after="0" w:line="240" w:lineRule="auto"/>
        <w:rPr>
          <w:rFonts w:ascii="Cambria" w:eastAsia="Times New Roman" w:hAnsi="Cambria" w:cs="Arial"/>
          <w:b/>
          <w:bCs/>
          <w:color w:val="000000"/>
          <w:kern w:val="0"/>
          <w:sz w:val="21"/>
          <w:szCs w:val="21"/>
          <w14:ligatures w14:val="none"/>
        </w:rPr>
      </w:pPr>
    </w:p>
    <w:p w14:paraId="0BADC93E" w14:textId="1138DEBF" w:rsidR="00B35C65" w:rsidRPr="00B35C65" w:rsidRDefault="00B35C65" w:rsidP="00B35C65">
      <w:pPr>
        <w:pStyle w:val="ListParagraph"/>
        <w:numPr>
          <w:ilvl w:val="0"/>
          <w:numId w:val="13"/>
        </w:numPr>
        <w:spacing w:after="0" w:line="240" w:lineRule="auto"/>
        <w:jc w:val="center"/>
        <w:rPr>
          <w:rFonts w:ascii="Cambria" w:eastAsia="Times New Roman" w:hAnsi="Cambria" w:cs="Arial"/>
          <w:b/>
          <w:bCs/>
          <w:color w:val="000000"/>
          <w:kern w:val="0"/>
          <w:sz w:val="21"/>
          <w:szCs w:val="21"/>
          <w14:ligatures w14:val="none"/>
        </w:rPr>
      </w:pPr>
      <w:r w:rsidRPr="00B35C65">
        <w:rPr>
          <w:rFonts w:ascii="Cambria" w:eastAsia="Times New Roman" w:hAnsi="Cambria" w:cs="Arial"/>
          <w:b/>
          <w:bCs/>
          <w:color w:val="000000"/>
          <w:kern w:val="0"/>
          <w:sz w:val="21"/>
          <w:szCs w:val="21"/>
          <w14:ligatures w14:val="none"/>
        </w:rPr>
        <w:t>LANGUAGE LEARNING</w:t>
      </w:r>
    </w:p>
    <w:p w14:paraId="250E1150" w14:textId="77777777" w:rsidR="00B35C65" w:rsidRPr="00B35C65" w:rsidRDefault="00B35C65" w:rsidP="00B35C65">
      <w:pPr>
        <w:pStyle w:val="ListParagraph"/>
        <w:spacing w:after="0" w:line="240" w:lineRule="auto"/>
        <w:ind w:left="1080"/>
        <w:rPr>
          <w:rFonts w:ascii="Cambria" w:eastAsia="Times New Roman" w:hAnsi="Cambria" w:cs="Arial"/>
          <w:b/>
          <w:bCs/>
          <w:color w:val="000000"/>
          <w:kern w:val="0"/>
          <w:sz w:val="21"/>
          <w:szCs w:val="21"/>
          <w14:ligatures w14:val="none"/>
        </w:rPr>
      </w:pPr>
    </w:p>
    <w:tbl>
      <w:tblPr>
        <w:tblW w:w="0" w:type="auto"/>
        <w:tblInd w:w="-810" w:type="dxa"/>
        <w:shd w:val="clear" w:color="auto" w:fill="FFFFFF"/>
        <w:tblCellMar>
          <w:top w:w="15" w:type="dxa"/>
          <w:left w:w="15" w:type="dxa"/>
          <w:bottom w:w="15" w:type="dxa"/>
          <w:right w:w="15" w:type="dxa"/>
        </w:tblCellMar>
        <w:tblLook w:val="04A0" w:firstRow="1" w:lastRow="0" w:firstColumn="1" w:lastColumn="0" w:noHBand="0" w:noVBand="1"/>
      </w:tblPr>
      <w:tblGrid>
        <w:gridCol w:w="10170"/>
      </w:tblGrid>
      <w:tr w:rsidR="00B35C65" w:rsidRPr="00763DD6" w14:paraId="70BB2153" w14:textId="77777777" w:rsidTr="00A10840">
        <w:tc>
          <w:tcPr>
            <w:tcW w:w="10170" w:type="dxa"/>
            <w:shd w:val="clear" w:color="auto" w:fill="FFFFFF"/>
            <w:vAlign w:val="center"/>
          </w:tcPr>
          <w:p w14:paraId="27BAEFF9" w14:textId="77777777" w:rsidR="00B35C65" w:rsidRDefault="00B35C65" w:rsidP="00A10840">
            <w:pPr>
              <w:shd w:val="clear" w:color="auto" w:fill="FFFFFF"/>
              <w:jc w:val="center"/>
              <w:rPr>
                <w:rFonts w:ascii="Cambria" w:hAnsi="Cambria" w:cs="Arial"/>
                <w:b/>
                <w:bCs/>
                <w:color w:val="222222"/>
                <w:sz w:val="21"/>
                <w:szCs w:val="21"/>
              </w:rPr>
            </w:pPr>
            <w:r w:rsidRPr="00763DD6">
              <w:rPr>
                <w:rFonts w:ascii="Cambria" w:hAnsi="Cambria" w:cs="Arial"/>
                <w:b/>
                <w:bCs/>
                <w:color w:val="222222"/>
                <w:sz w:val="21"/>
                <w:szCs w:val="21"/>
              </w:rPr>
              <w:t>Language in Motion: Addressing Crisis, Displacement and Community Continuity.</w:t>
            </w:r>
          </w:p>
          <w:p w14:paraId="4EC6F2A1" w14:textId="7B7B1D9F" w:rsidR="00703D8B" w:rsidRDefault="00B35C65" w:rsidP="00703D8B">
            <w:pPr>
              <w:jc w:val="center"/>
            </w:pPr>
            <w:r>
              <w:rPr>
                <w:rFonts w:ascii="Cambria" w:hAnsi="Cambria" w:cs="Arial"/>
                <w:b/>
                <w:bCs/>
                <w:color w:val="222222"/>
                <w:sz w:val="21"/>
                <w:szCs w:val="21"/>
              </w:rPr>
              <w:t xml:space="preserve">Moderator: </w:t>
            </w:r>
            <w:r w:rsidR="00703D8B" w:rsidRPr="00703D8B">
              <w:rPr>
                <w:rStyle w:val="gd"/>
                <w:rFonts w:ascii="Cambria" w:hAnsi="Cambria"/>
                <w:b/>
                <w:bCs/>
                <w:color w:val="1F1F1F"/>
                <w:sz w:val="22"/>
                <w:szCs w:val="22"/>
              </w:rPr>
              <w:t>Rémi Fournier Lanzoni</w:t>
            </w:r>
          </w:p>
          <w:tbl>
            <w:tblPr>
              <w:tblW w:w="0" w:type="dxa"/>
              <w:shd w:val="clear" w:color="auto" w:fill="FFFFFF"/>
              <w:tblCellMar>
                <w:left w:w="0" w:type="dxa"/>
                <w:right w:w="0" w:type="dxa"/>
              </w:tblCellMar>
              <w:tblLook w:val="04A0" w:firstRow="1" w:lastRow="0" w:firstColumn="1" w:lastColumn="0" w:noHBand="0" w:noVBand="1"/>
            </w:tblPr>
            <w:tblGrid>
              <w:gridCol w:w="7655"/>
            </w:tblGrid>
            <w:tr w:rsidR="00703D8B" w14:paraId="02030ED9" w14:textId="77777777">
              <w:tc>
                <w:tcPr>
                  <w:tcW w:w="7639" w:type="dxa"/>
                  <w:shd w:val="clear" w:color="auto" w:fill="FFFFFF"/>
                  <w:noWrap/>
                  <w:hideMark/>
                </w:tcPr>
                <w:tbl>
                  <w:tblPr>
                    <w:tblW w:w="7639" w:type="dxa"/>
                    <w:tblCellMar>
                      <w:left w:w="0" w:type="dxa"/>
                      <w:right w:w="0" w:type="dxa"/>
                    </w:tblCellMar>
                    <w:tblLook w:val="04A0" w:firstRow="1" w:lastRow="0" w:firstColumn="1" w:lastColumn="0" w:noHBand="0" w:noVBand="1"/>
                  </w:tblPr>
                  <w:tblGrid>
                    <w:gridCol w:w="7639"/>
                  </w:tblGrid>
                  <w:tr w:rsidR="00703D8B" w14:paraId="3F25E94E" w14:textId="77777777">
                    <w:tc>
                      <w:tcPr>
                        <w:tcW w:w="0" w:type="auto"/>
                        <w:vAlign w:val="center"/>
                        <w:hideMark/>
                      </w:tcPr>
                      <w:p w14:paraId="4156EF44" w14:textId="3D2C4C08" w:rsidR="00703D8B" w:rsidRPr="00703D8B" w:rsidRDefault="00703D8B" w:rsidP="00703D8B">
                        <w:pPr>
                          <w:pStyle w:val="Heading3"/>
                          <w:spacing w:line="300" w:lineRule="atLeast"/>
                          <w:rPr>
                            <w:rFonts w:ascii="Cambria" w:hAnsi="Cambria"/>
                            <w:b/>
                            <w:bCs/>
                            <w:color w:val="5F6368"/>
                            <w:sz w:val="22"/>
                            <w:szCs w:val="22"/>
                          </w:rPr>
                        </w:pPr>
                      </w:p>
                    </w:tc>
                  </w:tr>
                </w:tbl>
                <w:p w14:paraId="2C743ADE" w14:textId="77777777" w:rsidR="00703D8B" w:rsidRDefault="00703D8B" w:rsidP="00703D8B">
                  <w:pPr>
                    <w:spacing w:line="300" w:lineRule="atLeast"/>
                    <w:rPr>
                      <w:rFonts w:ascii="Roboto" w:hAnsi="Roboto"/>
                      <w:color w:val="222222"/>
                      <w:sz w:val="21"/>
                      <w:szCs w:val="21"/>
                    </w:rPr>
                  </w:pPr>
                </w:p>
              </w:tc>
            </w:tr>
          </w:tbl>
          <w:p w14:paraId="4994E8FD" w14:textId="4A5D5726" w:rsidR="00B35C65" w:rsidRPr="00763DD6" w:rsidRDefault="00B35C65" w:rsidP="00A10840">
            <w:pPr>
              <w:shd w:val="clear" w:color="auto" w:fill="FFFFFF"/>
              <w:jc w:val="center"/>
              <w:rPr>
                <w:rFonts w:ascii="Cambria" w:hAnsi="Cambria" w:cs="Arial"/>
                <w:b/>
                <w:bCs/>
                <w:color w:val="222222"/>
                <w:sz w:val="21"/>
                <w:szCs w:val="21"/>
              </w:rPr>
            </w:pPr>
          </w:p>
        </w:tc>
      </w:tr>
    </w:tbl>
    <w:p w14:paraId="55FA712D" w14:textId="77777777" w:rsidR="00B35C65" w:rsidRPr="00763DD6" w:rsidRDefault="00B35C65" w:rsidP="00B35C65">
      <w:pPr>
        <w:shd w:val="clear" w:color="auto" w:fill="FFFFFF"/>
        <w:spacing w:after="0" w:line="240" w:lineRule="auto"/>
        <w:rPr>
          <w:rFonts w:ascii="Cambria" w:eastAsia="Times New Roman" w:hAnsi="Cambria" w:cs="Times New Roman"/>
          <w:b/>
          <w:bCs/>
          <w:color w:val="000000"/>
          <w:kern w:val="0"/>
          <w:sz w:val="21"/>
          <w:szCs w:val="21"/>
          <w14:ligatures w14:val="none"/>
        </w:rPr>
      </w:pPr>
    </w:p>
    <w:p w14:paraId="26C263A7" w14:textId="77777777" w:rsidR="002D1C70" w:rsidRPr="00763DD6" w:rsidRDefault="00B35C65" w:rsidP="002D1C70">
      <w:pPr>
        <w:spacing w:after="0" w:line="240" w:lineRule="auto"/>
        <w:jc w:val="center"/>
        <w:rPr>
          <w:rFonts w:ascii="Cambria" w:eastAsia="Times New Roman" w:hAnsi="Cambria" w:cs="Arial"/>
          <w:color w:val="000000" w:themeColor="text1"/>
          <w:kern w:val="0"/>
          <w:sz w:val="21"/>
          <w:szCs w:val="21"/>
          <w14:ligatures w14:val="none"/>
        </w:rPr>
      </w:pPr>
      <w:r>
        <w:rPr>
          <w:rFonts w:ascii="Cambria" w:hAnsi="Cambria" w:cs="Arial"/>
          <w:b/>
          <w:bCs/>
          <w:color w:val="000000"/>
          <w:sz w:val="21"/>
          <w:szCs w:val="21"/>
          <w:shd w:val="clear" w:color="auto" w:fill="FFFFFF"/>
        </w:rPr>
        <w:t>8</w:t>
      </w:r>
      <w:r w:rsidRPr="00763DD6">
        <w:rPr>
          <w:rFonts w:ascii="Cambria" w:hAnsi="Cambria" w:cs="Arial"/>
          <w:b/>
          <w:bCs/>
          <w:color w:val="000000"/>
          <w:sz w:val="21"/>
          <w:szCs w:val="21"/>
          <w:shd w:val="clear" w:color="auto" w:fill="FFFFFF"/>
        </w:rPr>
        <w:t xml:space="preserve">. </w:t>
      </w:r>
      <w:r w:rsidR="002D1C70" w:rsidRPr="00763DD6">
        <w:rPr>
          <w:rFonts w:ascii="Cambria" w:eastAsia="Times New Roman" w:hAnsi="Cambria" w:cs="Arial"/>
          <w:b/>
          <w:bCs/>
          <w:color w:val="000000" w:themeColor="text1"/>
          <w:kern w:val="0"/>
          <w:sz w:val="21"/>
          <w:szCs w:val="21"/>
          <w14:ligatures w14:val="none"/>
        </w:rPr>
        <w:t>B</w:t>
      </w:r>
      <w:r w:rsidR="002D1C70">
        <w:rPr>
          <w:rFonts w:ascii="Cambria" w:eastAsia="Times New Roman" w:hAnsi="Cambria" w:cs="Arial"/>
          <w:b/>
          <w:bCs/>
          <w:color w:val="000000" w:themeColor="text1"/>
          <w:kern w:val="0"/>
          <w:sz w:val="21"/>
          <w:szCs w:val="21"/>
          <w14:ligatures w14:val="none"/>
        </w:rPr>
        <w:t>OOT CAMPS FOR SEMI-PROFESSIONAL INTERPRETERS</w:t>
      </w:r>
    </w:p>
    <w:p w14:paraId="0A75CDEB" w14:textId="77777777" w:rsidR="002D1C70" w:rsidRPr="00763DD6" w:rsidRDefault="002D1C70" w:rsidP="002D1C70">
      <w:pPr>
        <w:spacing w:after="0" w:line="240" w:lineRule="auto"/>
        <w:jc w:val="center"/>
        <w:rPr>
          <w:rFonts w:ascii="Cambria" w:eastAsia="Times New Roman" w:hAnsi="Cambria" w:cs="Arial"/>
          <w:color w:val="000000" w:themeColor="text1"/>
          <w:kern w:val="0"/>
          <w:sz w:val="21"/>
          <w:szCs w:val="21"/>
          <w14:ligatures w14:val="none"/>
        </w:rPr>
      </w:pPr>
      <w:proofErr w:type="spellStart"/>
      <w:r w:rsidRPr="00763DD6">
        <w:rPr>
          <w:rFonts w:ascii="Cambria" w:eastAsia="Times New Roman" w:hAnsi="Cambria" w:cs="Arial"/>
          <w:b/>
          <w:bCs/>
          <w:color w:val="000000" w:themeColor="text1"/>
          <w:kern w:val="0"/>
          <w:sz w:val="21"/>
          <w:szCs w:val="21"/>
          <w14:ligatures w14:val="none"/>
        </w:rPr>
        <w:t>Olgierda</w:t>
      </w:r>
      <w:proofErr w:type="spellEnd"/>
      <w:r w:rsidRPr="00763DD6">
        <w:rPr>
          <w:rFonts w:ascii="Cambria" w:eastAsia="Times New Roman" w:hAnsi="Cambria" w:cs="Arial"/>
          <w:b/>
          <w:bCs/>
          <w:color w:val="000000" w:themeColor="text1"/>
          <w:kern w:val="0"/>
          <w:sz w:val="21"/>
          <w:szCs w:val="21"/>
          <w14:ligatures w14:val="none"/>
        </w:rPr>
        <w:t xml:space="preserve"> Furmanek</w:t>
      </w:r>
    </w:p>
    <w:p w14:paraId="64697873" w14:textId="77777777" w:rsidR="002D1C70" w:rsidRPr="00763DD6" w:rsidRDefault="002D1C70" w:rsidP="002D1C70">
      <w:pPr>
        <w:spacing w:after="0" w:line="240" w:lineRule="auto"/>
        <w:jc w:val="center"/>
        <w:rPr>
          <w:rFonts w:ascii="Cambria" w:eastAsia="Times New Roman" w:hAnsi="Cambria" w:cs="Arial"/>
          <w:color w:val="000000" w:themeColor="text1"/>
          <w:kern w:val="0"/>
          <w:sz w:val="21"/>
          <w:szCs w:val="21"/>
          <w14:ligatures w14:val="none"/>
        </w:rPr>
      </w:pPr>
    </w:p>
    <w:p w14:paraId="3D3EC9F1"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“Semi-professional interpreter” is a concept proposed by Tipton and Furmanek (2016), as</w:t>
      </w:r>
    </w:p>
    <w:p w14:paraId="2CD5E730"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different from non-professional and para-professional interpreter, and refers to individuals who</w:t>
      </w:r>
    </w:p>
    <w:p w14:paraId="2512DE9A"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receive structured and rigorous interpreting training outside of the traditional educational setting,</w:t>
      </w:r>
    </w:p>
    <w:p w14:paraId="5FF27C55"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usually in the field (conflict zone, humanitarian, religious) and within a short timeframe. Such</w:t>
      </w:r>
    </w:p>
    <w:p w14:paraId="7498A02B"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w:t>
      </w:r>
      <w:proofErr w:type="gramStart"/>
      <w:r w:rsidRPr="00763DD6">
        <w:rPr>
          <w:rFonts w:ascii="Cambria" w:eastAsia="Times New Roman" w:hAnsi="Cambria" w:cs="Arial"/>
          <w:color w:val="000000" w:themeColor="text1"/>
          <w:kern w:val="0"/>
          <w:sz w:val="21"/>
          <w:szCs w:val="21"/>
          <w14:ligatures w14:val="none"/>
        </w:rPr>
        <w:t>just</w:t>
      </w:r>
      <w:proofErr w:type="gramEnd"/>
      <w:r w:rsidRPr="00763DD6">
        <w:rPr>
          <w:rFonts w:ascii="Cambria" w:eastAsia="Times New Roman" w:hAnsi="Cambria" w:cs="Arial"/>
          <w:color w:val="000000" w:themeColor="text1"/>
          <w:kern w:val="0"/>
          <w:sz w:val="21"/>
          <w:szCs w:val="21"/>
          <w14:ligatures w14:val="none"/>
        </w:rPr>
        <w:t>-in-time” training, or boot camps, responding to immediate needs in less traditional</w:t>
      </w:r>
    </w:p>
    <w:p w14:paraId="1E4582EA"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interpreting settings, are often hastily put together and could benefit from a model that is flexible</w:t>
      </w:r>
    </w:p>
    <w:p w14:paraId="6BBC170F"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and adaptable in varied contexts.</w:t>
      </w:r>
    </w:p>
    <w:p w14:paraId="29CD824D"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Based on a comparative study of two boot camps in a faith-related setting, the presentation will</w:t>
      </w:r>
    </w:p>
    <w:p w14:paraId="4C0C945F"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propose a model for short-term training that can be adapted in various geo-national contexts and</w:t>
      </w:r>
    </w:p>
    <w:p w14:paraId="19A4D688"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outside of any official educational structure. It will focus on designing a curriculum for such</w:t>
      </w:r>
    </w:p>
    <w:p w14:paraId="63C6E6F6"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bootcamps including timeframe, selection criteria, types of preliminary aptitude tests, profile of</w:t>
      </w:r>
    </w:p>
    <w:p w14:paraId="6097571D" w14:textId="77777777" w:rsidR="002D1C70" w:rsidRPr="00763DD6" w:rsidRDefault="002D1C70" w:rsidP="002D1C70">
      <w:pPr>
        <w:spacing w:after="0"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000000" w:themeColor="text1"/>
          <w:kern w:val="0"/>
          <w:sz w:val="21"/>
          <w:szCs w:val="21"/>
          <w14:ligatures w14:val="none"/>
        </w:rPr>
        <w:t>candidates, and learning outcomes.</w:t>
      </w:r>
    </w:p>
    <w:p w14:paraId="60689253" w14:textId="77777777" w:rsidR="002D1C70" w:rsidRDefault="002D1C70" w:rsidP="002D1C70">
      <w:pPr>
        <w:spacing w:line="240" w:lineRule="auto"/>
        <w:rPr>
          <w:rFonts w:ascii="Cambria" w:hAnsi="Cambria" w:cs="Arial"/>
          <w:b/>
          <w:bCs/>
          <w:color w:val="000000"/>
          <w:sz w:val="21"/>
          <w:szCs w:val="21"/>
          <w:shd w:val="clear" w:color="auto" w:fill="FFFFFF"/>
        </w:rPr>
      </w:pPr>
    </w:p>
    <w:p w14:paraId="03D4A724" w14:textId="6126865F" w:rsidR="00B35C65" w:rsidRDefault="002D1C70" w:rsidP="00B35C65">
      <w:pPr>
        <w:spacing w:line="240" w:lineRule="auto"/>
        <w:jc w:val="center"/>
        <w:rPr>
          <w:rFonts w:ascii="Cambria" w:hAnsi="Cambria" w:cs="Arial"/>
          <w:b/>
          <w:bCs/>
          <w:color w:val="000000"/>
          <w:sz w:val="21"/>
          <w:szCs w:val="21"/>
          <w:shd w:val="clear" w:color="auto" w:fill="FFFFFF"/>
        </w:rPr>
      </w:pPr>
      <w:r>
        <w:rPr>
          <w:rFonts w:ascii="Cambria" w:hAnsi="Cambria" w:cs="Arial"/>
          <w:b/>
          <w:bCs/>
          <w:color w:val="000000"/>
          <w:sz w:val="21"/>
          <w:szCs w:val="21"/>
          <w:shd w:val="clear" w:color="auto" w:fill="FFFFFF"/>
        </w:rPr>
        <w:t xml:space="preserve">9. </w:t>
      </w:r>
      <w:r w:rsidR="00B35C65" w:rsidRPr="00763DD6">
        <w:rPr>
          <w:rFonts w:ascii="Cambria" w:hAnsi="Cambria" w:cs="Arial"/>
          <w:b/>
          <w:bCs/>
          <w:color w:val="000000"/>
          <w:sz w:val="21"/>
          <w:szCs w:val="21"/>
          <w:shd w:val="clear" w:color="auto" w:fill="FFFFFF"/>
        </w:rPr>
        <w:t>P</w:t>
      </w:r>
      <w:r w:rsidR="00B35C65">
        <w:rPr>
          <w:rFonts w:ascii="Cambria" w:hAnsi="Cambria" w:cs="Arial"/>
          <w:b/>
          <w:bCs/>
          <w:color w:val="000000"/>
          <w:sz w:val="21"/>
          <w:szCs w:val="21"/>
          <w:shd w:val="clear" w:color="auto" w:fill="FFFFFF"/>
        </w:rPr>
        <w:t xml:space="preserve">ROPOSAL FOR HERITAGE LANGUAGE MAINTENANCE AND CULTURAL ASSIMILATION IN THE USA </w:t>
      </w:r>
    </w:p>
    <w:p w14:paraId="101CB0C0" w14:textId="77777777" w:rsidR="00B35C65" w:rsidRPr="000536AE" w:rsidRDefault="00B35C65" w:rsidP="00B35C65">
      <w:pPr>
        <w:spacing w:line="240" w:lineRule="auto"/>
        <w:jc w:val="center"/>
        <w:rPr>
          <w:rFonts w:ascii="Cambria" w:hAnsi="Cambria" w:cs="Arial"/>
          <w:b/>
          <w:bCs/>
          <w:color w:val="000000"/>
          <w:sz w:val="21"/>
          <w:szCs w:val="21"/>
          <w:shd w:val="clear" w:color="auto" w:fill="FFFFFF"/>
        </w:rPr>
      </w:pPr>
      <w:r w:rsidRPr="00763DD6">
        <w:rPr>
          <w:rFonts w:ascii="Cambria" w:eastAsia="Times New Roman" w:hAnsi="Cambria" w:cs="Times New Roman"/>
          <w:b/>
          <w:bCs/>
          <w:color w:val="000000"/>
          <w:kern w:val="0"/>
          <w:sz w:val="21"/>
          <w:szCs w:val="21"/>
          <w14:ligatures w14:val="none"/>
        </w:rPr>
        <w:t>Sara Fernández Cuenca &amp; Lauren Miller</w:t>
      </w:r>
    </w:p>
    <w:p w14:paraId="37B570B8" w14:textId="77777777" w:rsidR="00B35C65" w:rsidRPr="00763DD6" w:rsidRDefault="00B35C65" w:rsidP="00B35C65">
      <w:pPr>
        <w:shd w:val="clear" w:color="auto" w:fill="FFFFFF"/>
        <w:spacing w:before="100" w:beforeAutospacing="1" w:after="100" w:afterAutospacing="1" w:line="240" w:lineRule="auto"/>
        <w:rPr>
          <w:rFonts w:ascii="Cambria" w:eastAsia="Times New Roman" w:hAnsi="Cambria" w:cs="Arial"/>
          <w:color w:val="222222"/>
          <w:kern w:val="0"/>
          <w:sz w:val="21"/>
          <w:szCs w:val="21"/>
          <w14:ligatures w14:val="none"/>
        </w:rPr>
      </w:pPr>
      <w:r w:rsidRPr="00763DD6">
        <w:rPr>
          <w:rFonts w:ascii="Cambria" w:eastAsia="Times New Roman" w:hAnsi="Cambria" w:cs="Arial"/>
          <w:color w:val="222222"/>
          <w:kern w:val="0"/>
          <w:sz w:val="21"/>
          <w:szCs w:val="21"/>
          <w14:ligatures w14:val="none"/>
        </w:rPr>
        <w:t>This talk examines heritage language maintenance as a vital, yet underexplored, dimension of the refugee experience. Moving beyond traditional focus on economic or legal integration, the authors argue that language practices are central to negotiating identity, belonging, and intergenerational continuity. Drawing on interdisciplinary perspectives, including linguistics, sociology, and education, the presentation asserts that preserving a heritage language is not a rejection of assimilation but a dynamic tool for navigating social mobility and psychological well-being.</w:t>
      </w:r>
    </w:p>
    <w:p w14:paraId="46B21ACF" w14:textId="77777777" w:rsidR="00B35C65" w:rsidRPr="00763DD6" w:rsidRDefault="00B35C65" w:rsidP="00B35C65">
      <w:pPr>
        <w:shd w:val="clear" w:color="auto" w:fill="FFFFFF"/>
        <w:spacing w:before="100" w:beforeAutospacing="1" w:after="100" w:afterAutospacing="1" w:line="240" w:lineRule="auto"/>
        <w:rPr>
          <w:rFonts w:ascii="Cambria" w:eastAsia="Times New Roman" w:hAnsi="Cambria" w:cs="Arial"/>
          <w:color w:val="000000" w:themeColor="text1"/>
          <w:kern w:val="0"/>
          <w:sz w:val="21"/>
          <w:szCs w:val="21"/>
          <w14:ligatures w14:val="none"/>
        </w:rPr>
      </w:pPr>
      <w:r w:rsidRPr="00763DD6">
        <w:rPr>
          <w:rFonts w:ascii="Cambria" w:eastAsia="Times New Roman" w:hAnsi="Cambria" w:cs="Arial"/>
          <w:color w:val="222222"/>
          <w:kern w:val="0"/>
          <w:sz w:val="21"/>
          <w:szCs w:val="21"/>
          <w14:ligatures w14:val="none"/>
        </w:rPr>
        <w:t>By focusing on the lived realities of refugee families, the speakers explore how language preservation intersects with trauma, schooling, and community networks. They highlight the tension between maintaining cultural memory and institutional pressures for rapid linguistic assimilation. Ultimately, the talk proposes integrating heritage language perspectives into Wake Forest’s migration and global studies curricula. It calls for a shift from crisis-focused narratives toward a holistic understanding of linguistic diversity as a pillar of refugee resilience and inclusive education.</w:t>
      </w:r>
    </w:p>
    <w:p w14:paraId="0FFB0D37" w14:textId="77777777" w:rsidR="00B35C65" w:rsidRPr="00763DD6" w:rsidRDefault="00B35C65" w:rsidP="00B35C65">
      <w:pPr>
        <w:shd w:val="clear" w:color="auto" w:fill="FFFFFF"/>
        <w:spacing w:after="0" w:line="240" w:lineRule="auto"/>
        <w:rPr>
          <w:rFonts w:ascii="Cambria" w:eastAsia="Times New Roman" w:hAnsi="Cambria" w:cs="Times New Roman"/>
          <w:b/>
          <w:bCs/>
          <w:color w:val="000000"/>
          <w:kern w:val="0"/>
          <w:sz w:val="21"/>
          <w:szCs w:val="21"/>
          <w14:ligatures w14:val="none"/>
        </w:rPr>
      </w:pPr>
    </w:p>
    <w:p w14:paraId="25EC593F" w14:textId="77777777" w:rsidR="00B35C65" w:rsidRDefault="00B35C65" w:rsidP="003E01A4">
      <w:pPr>
        <w:spacing w:after="0" w:line="240" w:lineRule="auto"/>
        <w:rPr>
          <w:rFonts w:ascii="Cambria" w:eastAsia="Times New Roman" w:hAnsi="Cambria" w:cs="Arial"/>
          <w:b/>
          <w:bCs/>
          <w:color w:val="000000"/>
          <w:kern w:val="0"/>
          <w:sz w:val="21"/>
          <w:szCs w:val="21"/>
          <w14:ligatures w14:val="none"/>
        </w:rPr>
      </w:pPr>
    </w:p>
    <w:p w14:paraId="3B261A57" w14:textId="0BA19A61" w:rsidR="00B35C65" w:rsidRPr="00763DD6" w:rsidRDefault="00B35C65" w:rsidP="00B35C65">
      <w:pPr>
        <w:shd w:val="clear" w:color="auto" w:fill="FFFFFF"/>
        <w:spacing w:after="0" w:line="240" w:lineRule="auto"/>
        <w:rPr>
          <w:rFonts w:ascii="Cambria" w:eastAsia="Times New Roman" w:hAnsi="Cambria" w:cs="Times New Roman"/>
          <w:b/>
          <w:bCs/>
          <w:kern w:val="0"/>
          <w:sz w:val="21"/>
          <w:szCs w:val="21"/>
          <w14:ligatures w14:val="none"/>
        </w:rPr>
      </w:pPr>
      <w:r w:rsidRPr="00763DD6">
        <w:rPr>
          <w:rFonts w:ascii="Cambria" w:eastAsia="Times New Roman" w:hAnsi="Cambria" w:cs="Times New Roman"/>
          <w:b/>
          <w:bCs/>
          <w:kern w:val="0"/>
          <w:sz w:val="21"/>
          <w:szCs w:val="21"/>
          <w14:ligatures w14:val="none"/>
        </w:rPr>
        <w:t>2:</w:t>
      </w:r>
      <w:r>
        <w:rPr>
          <w:rFonts w:ascii="Cambria" w:eastAsia="Times New Roman" w:hAnsi="Cambria" w:cs="Times New Roman"/>
          <w:b/>
          <w:bCs/>
          <w:kern w:val="0"/>
          <w:sz w:val="21"/>
          <w:szCs w:val="21"/>
          <w14:ligatures w14:val="none"/>
        </w:rPr>
        <w:t>15</w:t>
      </w:r>
      <w:r w:rsidRPr="00763DD6">
        <w:rPr>
          <w:rFonts w:ascii="Cambria" w:eastAsia="Times New Roman" w:hAnsi="Cambria" w:cs="Times New Roman"/>
          <w:b/>
          <w:bCs/>
          <w:kern w:val="0"/>
          <w:sz w:val="21"/>
          <w:szCs w:val="21"/>
          <w14:ligatures w14:val="none"/>
        </w:rPr>
        <w:t xml:space="preserve"> </w:t>
      </w:r>
      <w:r>
        <w:rPr>
          <w:rFonts w:ascii="Cambria" w:eastAsia="Times New Roman" w:hAnsi="Cambria" w:cs="Times New Roman"/>
          <w:b/>
          <w:bCs/>
          <w:kern w:val="0"/>
          <w:sz w:val="21"/>
          <w:szCs w:val="21"/>
          <w14:ligatures w14:val="none"/>
        </w:rPr>
        <w:t xml:space="preserve">– 2:30 </w:t>
      </w:r>
      <w:r w:rsidRPr="00763DD6">
        <w:rPr>
          <w:rFonts w:ascii="Cambria" w:eastAsia="Times New Roman" w:hAnsi="Cambria" w:cs="Times New Roman"/>
          <w:b/>
          <w:bCs/>
          <w:kern w:val="0"/>
          <w:sz w:val="21"/>
          <w:szCs w:val="21"/>
          <w14:ligatures w14:val="none"/>
        </w:rPr>
        <w:t xml:space="preserve">pm - BREAK </w:t>
      </w:r>
    </w:p>
    <w:p w14:paraId="687C82AB" w14:textId="7D039896" w:rsidR="00B35C65" w:rsidRPr="00763DD6" w:rsidRDefault="00B35C65" w:rsidP="003E01A4">
      <w:pPr>
        <w:spacing w:after="0" w:line="240" w:lineRule="auto"/>
        <w:rPr>
          <w:rFonts w:ascii="Cambria" w:eastAsia="Times New Roman" w:hAnsi="Cambria" w:cs="Times New Roman"/>
          <w:b/>
          <w:bCs/>
          <w:kern w:val="0"/>
          <w:sz w:val="21"/>
          <w:szCs w:val="21"/>
          <w14:ligatures w14:val="none"/>
        </w:rPr>
      </w:pPr>
      <w:r>
        <w:rPr>
          <w:rFonts w:ascii="Cambria" w:eastAsia="Times New Roman" w:hAnsi="Cambria" w:cs="Times New Roman"/>
          <w:b/>
          <w:bCs/>
          <w:kern w:val="0"/>
          <w:sz w:val="21"/>
          <w:szCs w:val="21"/>
          <w14:ligatures w14:val="none"/>
        </w:rPr>
        <w:t xml:space="preserve">2:30 – 3:35 pm </w:t>
      </w:r>
    </w:p>
    <w:p w14:paraId="623C9F4B" w14:textId="77777777" w:rsidR="003F7DC2" w:rsidRPr="00763DD6" w:rsidRDefault="003F7DC2" w:rsidP="003F7DC2">
      <w:pPr>
        <w:spacing w:after="0" w:line="240" w:lineRule="auto"/>
        <w:rPr>
          <w:rFonts w:ascii="Cambria" w:eastAsia="Times New Roman" w:hAnsi="Cambria" w:cs="Times New Roman"/>
          <w:kern w:val="0"/>
          <w:sz w:val="21"/>
          <w:szCs w:val="21"/>
          <w14:ligatures w14:val="none"/>
        </w:rPr>
      </w:pPr>
    </w:p>
    <w:p w14:paraId="4AB7E181" w14:textId="1CA2A6A1" w:rsidR="003F7DC2" w:rsidRPr="00B35C65" w:rsidRDefault="003F7DC2" w:rsidP="00B35C65">
      <w:pPr>
        <w:pStyle w:val="ListParagraph"/>
        <w:numPr>
          <w:ilvl w:val="0"/>
          <w:numId w:val="14"/>
        </w:numPr>
        <w:spacing w:after="0" w:line="240" w:lineRule="auto"/>
        <w:jc w:val="center"/>
        <w:rPr>
          <w:rFonts w:ascii="Cambria" w:eastAsia="Times New Roman" w:hAnsi="Cambria" w:cs="Arial"/>
          <w:b/>
          <w:bCs/>
          <w:color w:val="000000"/>
          <w:kern w:val="0"/>
          <w:sz w:val="21"/>
          <w:szCs w:val="21"/>
          <w14:ligatures w14:val="none"/>
        </w:rPr>
      </w:pPr>
      <w:r w:rsidRPr="00B35C65">
        <w:rPr>
          <w:rFonts w:ascii="Cambria" w:eastAsia="Times New Roman" w:hAnsi="Cambria" w:cs="Arial"/>
          <w:b/>
          <w:bCs/>
          <w:color w:val="000000"/>
          <w:kern w:val="0"/>
          <w:sz w:val="21"/>
          <w:szCs w:val="21"/>
          <w14:ligatures w14:val="none"/>
        </w:rPr>
        <w:t>LEGALITIES</w:t>
      </w:r>
    </w:p>
    <w:p w14:paraId="69265410" w14:textId="77777777" w:rsidR="00B35C65" w:rsidRPr="00B35C65" w:rsidRDefault="00B35C65" w:rsidP="00B35C65">
      <w:pPr>
        <w:pStyle w:val="ListParagraph"/>
        <w:spacing w:after="0" w:line="240" w:lineRule="auto"/>
        <w:ind w:left="1080"/>
        <w:jc w:val="center"/>
        <w:rPr>
          <w:rFonts w:ascii="Cambria" w:eastAsia="Times New Roman" w:hAnsi="Cambria" w:cs="Arial"/>
          <w:b/>
          <w:bCs/>
          <w:color w:val="000000"/>
          <w:kern w:val="0"/>
          <w:sz w:val="21"/>
          <w:szCs w:val="21"/>
          <w14:ligatures w14:val="none"/>
        </w:rPr>
      </w:pPr>
    </w:p>
    <w:p w14:paraId="2E464E5A" w14:textId="27B29ADF" w:rsidR="003E01A4" w:rsidRPr="00B35C65" w:rsidRDefault="003E01A4" w:rsidP="000536AE">
      <w:pPr>
        <w:spacing w:after="0" w:line="240" w:lineRule="auto"/>
        <w:jc w:val="center"/>
        <w:rPr>
          <w:rFonts w:ascii="Cambria" w:eastAsia="Times New Roman" w:hAnsi="Cambria" w:cs="Times New Roman"/>
          <w:b/>
          <w:bCs/>
          <w:kern w:val="0"/>
          <w:sz w:val="21"/>
          <w:szCs w:val="21"/>
          <w14:ligatures w14:val="none"/>
        </w:rPr>
      </w:pPr>
      <w:r w:rsidRPr="00B35C65">
        <w:rPr>
          <w:rFonts w:ascii="Cambria" w:eastAsia="Times New Roman" w:hAnsi="Cambria" w:cs="Times New Roman"/>
          <w:b/>
          <w:bCs/>
          <w:kern w:val="0"/>
          <w:sz w:val="21"/>
          <w:szCs w:val="21"/>
          <w14:ligatures w14:val="none"/>
        </w:rPr>
        <w:t>Moderator: Alessandra Von Burgh</w:t>
      </w:r>
    </w:p>
    <w:p w14:paraId="0B52E2DD" w14:textId="77777777" w:rsidR="003F7DC2" w:rsidRPr="00B35C65" w:rsidRDefault="003F7DC2" w:rsidP="003F7DC2">
      <w:pPr>
        <w:spacing w:after="0" w:line="240" w:lineRule="auto"/>
        <w:rPr>
          <w:rFonts w:ascii="Cambria" w:eastAsia="Times New Roman" w:hAnsi="Cambria" w:cs="Times New Roman"/>
          <w:b/>
          <w:bCs/>
          <w:kern w:val="0"/>
          <w:sz w:val="21"/>
          <w:szCs w:val="21"/>
          <w14:ligatures w14:val="none"/>
        </w:rPr>
      </w:pPr>
    </w:p>
    <w:p w14:paraId="071F7E31" w14:textId="44CBCFA8" w:rsidR="003F7DC2" w:rsidRPr="00763DD6" w:rsidRDefault="003F7DC2" w:rsidP="00763DD6">
      <w:pPr>
        <w:spacing w:after="0" w:line="240" w:lineRule="auto"/>
        <w:rPr>
          <w:rFonts w:ascii="Cambria" w:eastAsia="Times New Roman" w:hAnsi="Cambria" w:cs="Times New Roman"/>
          <w:kern w:val="0"/>
          <w:sz w:val="21"/>
          <w:szCs w:val="21"/>
          <w14:ligatures w14:val="none"/>
        </w:rPr>
      </w:pPr>
    </w:p>
    <w:p w14:paraId="689AF27A" w14:textId="546D8A6B" w:rsidR="00763DD6" w:rsidRPr="00763DD6" w:rsidRDefault="00B35C65" w:rsidP="00763DD6">
      <w:pPr>
        <w:spacing w:after="0"/>
        <w:jc w:val="center"/>
        <w:rPr>
          <w:rFonts w:ascii="Cambria" w:hAnsi="Cambria"/>
          <w:b/>
          <w:bCs/>
          <w:sz w:val="21"/>
          <w:szCs w:val="21"/>
        </w:rPr>
      </w:pPr>
      <w:r>
        <w:rPr>
          <w:rFonts w:ascii="Cambria" w:hAnsi="Cambria"/>
          <w:b/>
          <w:bCs/>
          <w:sz w:val="21"/>
          <w:szCs w:val="21"/>
        </w:rPr>
        <w:t>10</w:t>
      </w:r>
      <w:r w:rsidR="00763DD6" w:rsidRPr="00763DD6">
        <w:rPr>
          <w:rFonts w:ascii="Cambria" w:hAnsi="Cambria"/>
          <w:b/>
          <w:bCs/>
          <w:sz w:val="21"/>
          <w:szCs w:val="21"/>
        </w:rPr>
        <w:t>. IMMIGRATION FICTIONS</w:t>
      </w:r>
    </w:p>
    <w:p w14:paraId="1B5531B3" w14:textId="77777777" w:rsidR="00763DD6" w:rsidRPr="00763DD6" w:rsidRDefault="00763DD6" w:rsidP="00763DD6">
      <w:pPr>
        <w:spacing w:after="0"/>
        <w:jc w:val="center"/>
        <w:rPr>
          <w:rFonts w:ascii="Cambria" w:hAnsi="Cambria"/>
          <w:b/>
          <w:bCs/>
          <w:sz w:val="21"/>
          <w:szCs w:val="21"/>
        </w:rPr>
      </w:pPr>
      <w:r w:rsidRPr="00763DD6">
        <w:rPr>
          <w:rFonts w:ascii="Cambria" w:hAnsi="Cambria"/>
          <w:b/>
          <w:bCs/>
          <w:sz w:val="21"/>
          <w:szCs w:val="21"/>
        </w:rPr>
        <w:t>Abel Rodríguez</w:t>
      </w:r>
    </w:p>
    <w:p w14:paraId="2E6071C7" w14:textId="77777777" w:rsidR="00763DD6" w:rsidRPr="00763DD6" w:rsidRDefault="00763DD6" w:rsidP="00763DD6">
      <w:pPr>
        <w:spacing w:after="0"/>
        <w:rPr>
          <w:rFonts w:ascii="Cambria" w:hAnsi="Cambria"/>
          <w:sz w:val="21"/>
          <w:szCs w:val="21"/>
        </w:rPr>
      </w:pPr>
    </w:p>
    <w:p w14:paraId="130D370A" w14:textId="39086C79" w:rsidR="00763DD6" w:rsidRPr="00763DD6" w:rsidRDefault="00763DD6" w:rsidP="00763DD6">
      <w:pPr>
        <w:spacing w:after="0"/>
        <w:rPr>
          <w:rFonts w:ascii="Cambria" w:hAnsi="Cambria"/>
          <w:sz w:val="21"/>
          <w:szCs w:val="21"/>
        </w:rPr>
      </w:pPr>
      <w:r w:rsidRPr="00763DD6">
        <w:rPr>
          <w:rFonts w:ascii="Cambria" w:hAnsi="Cambria"/>
          <w:sz w:val="21"/>
          <w:szCs w:val="21"/>
        </w:rPr>
        <w:t>Immigration law is rife with fictions. Increasingly, legal fabrications undergird and drive a progressively more racialized, violent, and even lethal immigration regime. These fictions have expanded the state’s ability to criminalize migrants of color, subject them to violence with impunity, and remove them from the country with little recourse. Through their rapid</w:t>
      </w:r>
      <w:r w:rsidR="0025344A">
        <w:rPr>
          <w:rFonts w:ascii="Cambria" w:hAnsi="Cambria"/>
          <w:sz w:val="21"/>
          <w:szCs w:val="21"/>
        </w:rPr>
        <w:t xml:space="preserve"> </w:t>
      </w:r>
      <w:r w:rsidRPr="00763DD6">
        <w:rPr>
          <w:rFonts w:ascii="Cambria" w:hAnsi="Cambria"/>
          <w:sz w:val="21"/>
          <w:szCs w:val="21"/>
        </w:rPr>
        <w:t>expansion, they have also undermined the legitimacy and coherence of the system of laws designed to regulate migration to the country. Under the current administration, “accelerant fictions” have emerged as the executive branch perpetuates fictions for political purposes, including dramatically curbing migration, consolidating power, and testing constitutional limits. Working on the fulcrum of anti-immigrant sentiment, fictive immigration law and policy now serve as the executive branch’s principal lever to undermine citizenship, due process, and free speech rights.</w:t>
      </w:r>
    </w:p>
    <w:p w14:paraId="01767476" w14:textId="77777777" w:rsidR="003E01A4" w:rsidRPr="00763DD6" w:rsidRDefault="003E01A4" w:rsidP="003E01A4">
      <w:pPr>
        <w:spacing w:after="0" w:line="240" w:lineRule="auto"/>
        <w:rPr>
          <w:rFonts w:ascii="Cambria" w:eastAsia="Times New Roman" w:hAnsi="Cambria" w:cs="Times New Roman"/>
          <w:kern w:val="0"/>
          <w:sz w:val="21"/>
          <w:szCs w:val="21"/>
          <w14:ligatures w14:val="none"/>
        </w:rPr>
      </w:pPr>
    </w:p>
    <w:p w14:paraId="1DEE8226" w14:textId="518924B7" w:rsidR="003E01A4" w:rsidRPr="00763DD6" w:rsidRDefault="00B35C65" w:rsidP="00763DD6">
      <w:pPr>
        <w:spacing w:after="0" w:line="240" w:lineRule="auto"/>
        <w:jc w:val="center"/>
        <w:rPr>
          <w:rFonts w:ascii="Cambria" w:eastAsia="Times New Roman" w:hAnsi="Cambria" w:cs="Arial"/>
          <w:b/>
          <w:bCs/>
          <w:color w:val="000000" w:themeColor="text1"/>
          <w:kern w:val="0"/>
          <w:sz w:val="21"/>
          <w:szCs w:val="21"/>
          <w14:ligatures w14:val="none"/>
        </w:rPr>
      </w:pPr>
      <w:r>
        <w:rPr>
          <w:rFonts w:ascii="Cambria" w:eastAsia="Times New Roman" w:hAnsi="Cambria" w:cs="Arial"/>
          <w:b/>
          <w:bCs/>
          <w:color w:val="000000" w:themeColor="text1"/>
          <w:kern w:val="0"/>
          <w:sz w:val="21"/>
          <w:szCs w:val="21"/>
          <w14:ligatures w14:val="none"/>
        </w:rPr>
        <w:t>11</w:t>
      </w:r>
      <w:r w:rsidR="003F7DC2" w:rsidRPr="00763DD6">
        <w:rPr>
          <w:rFonts w:ascii="Cambria" w:eastAsia="Times New Roman" w:hAnsi="Cambria" w:cs="Arial"/>
          <w:b/>
          <w:bCs/>
          <w:color w:val="000000" w:themeColor="text1"/>
          <w:kern w:val="0"/>
          <w:sz w:val="21"/>
          <w:szCs w:val="21"/>
          <w14:ligatures w14:val="none"/>
        </w:rPr>
        <w:t>.</w:t>
      </w:r>
      <w:r w:rsidR="00763DD6" w:rsidRPr="00763DD6">
        <w:rPr>
          <w:rFonts w:ascii="Cambria" w:eastAsia="Times New Roman" w:hAnsi="Cambria" w:cs="Arial"/>
          <w:b/>
          <w:bCs/>
          <w:color w:val="000000" w:themeColor="text1"/>
          <w:kern w:val="0"/>
          <w:sz w:val="21"/>
          <w:szCs w:val="21"/>
          <w14:ligatures w14:val="none"/>
        </w:rPr>
        <w:t xml:space="preserve"> </w:t>
      </w:r>
      <w:r w:rsidR="003E01A4" w:rsidRPr="00763DD6">
        <w:rPr>
          <w:rFonts w:ascii="Cambria" w:eastAsia="Times New Roman" w:hAnsi="Cambria" w:cs="Arial"/>
          <w:b/>
          <w:bCs/>
          <w:color w:val="000000" w:themeColor="text1"/>
          <w:kern w:val="0"/>
          <w:sz w:val="21"/>
          <w:szCs w:val="21"/>
          <w14:ligatures w14:val="none"/>
        </w:rPr>
        <w:t>UNACCOMPANIED MINORS</w:t>
      </w:r>
    </w:p>
    <w:p w14:paraId="7C238D01" w14:textId="4F36A1E3" w:rsidR="00763DD6" w:rsidRPr="00763DD6" w:rsidRDefault="00763DD6" w:rsidP="00763DD6">
      <w:pPr>
        <w:spacing w:after="0" w:line="240" w:lineRule="auto"/>
        <w:jc w:val="center"/>
        <w:rPr>
          <w:rFonts w:ascii="Cambria" w:eastAsia="Times New Roman" w:hAnsi="Cambria" w:cs="Times New Roman"/>
          <w:kern w:val="0"/>
          <w:sz w:val="21"/>
          <w:szCs w:val="21"/>
          <w14:ligatures w14:val="none"/>
        </w:rPr>
      </w:pPr>
      <w:hyperlink r:id="rId9" w:history="1">
        <w:r w:rsidRPr="00763DD6">
          <w:rPr>
            <w:rFonts w:ascii="Cambria" w:eastAsia="Times New Roman" w:hAnsi="Cambria" w:cs="Arial"/>
            <w:b/>
            <w:bCs/>
            <w:color w:val="000000" w:themeColor="text1"/>
            <w:kern w:val="0"/>
            <w:sz w:val="21"/>
            <w:szCs w:val="21"/>
            <w14:ligatures w14:val="none"/>
          </w:rPr>
          <w:t>Steven Virgi</w:t>
        </w:r>
        <w:r w:rsidRPr="00763DD6">
          <w:rPr>
            <w:rFonts w:ascii="Cambria" w:eastAsia="Times New Roman" w:hAnsi="Cambria" w:cs="Arial"/>
            <w:b/>
            <w:bCs/>
            <w:color w:val="000000" w:themeColor="text1"/>
            <w:kern w:val="0"/>
            <w:sz w:val="21"/>
            <w:szCs w:val="21"/>
            <w:u w:val="single"/>
            <w14:ligatures w14:val="none"/>
          </w:rPr>
          <w:t>l</w:t>
        </w:r>
      </w:hyperlink>
    </w:p>
    <w:p w14:paraId="1C3AFC51" w14:textId="77777777" w:rsidR="003E01A4" w:rsidRPr="00763DD6" w:rsidRDefault="003E01A4" w:rsidP="003F7DC2">
      <w:pPr>
        <w:spacing w:after="0" w:line="240" w:lineRule="auto"/>
        <w:rPr>
          <w:rFonts w:ascii="Cambria" w:eastAsia="Times New Roman" w:hAnsi="Cambria" w:cs="Times New Roman"/>
          <w:kern w:val="0"/>
          <w:sz w:val="21"/>
          <w:szCs w:val="21"/>
          <w14:ligatures w14:val="none"/>
        </w:rPr>
      </w:pPr>
    </w:p>
    <w:p w14:paraId="00E5ABA1" w14:textId="1654257C" w:rsidR="003F7DC2" w:rsidRPr="00763DD6" w:rsidRDefault="003F7DC2" w:rsidP="003F7DC2">
      <w:pPr>
        <w:shd w:val="clear" w:color="auto" w:fill="FFFFFF"/>
        <w:spacing w:after="0" w:line="240" w:lineRule="auto"/>
        <w:rPr>
          <w:rFonts w:ascii="Cambria" w:eastAsia="Times New Roman" w:hAnsi="Cambria" w:cs="Times New Roman"/>
          <w:color w:val="000000" w:themeColor="text1"/>
          <w:kern w:val="0"/>
          <w:sz w:val="21"/>
          <w:szCs w:val="21"/>
          <w14:ligatures w14:val="none"/>
        </w:rPr>
      </w:pPr>
      <w:r w:rsidRPr="00763DD6">
        <w:rPr>
          <w:rFonts w:ascii="Cambria" w:eastAsia="Times New Roman" w:hAnsi="Cambria" w:cs="Times New Roman"/>
          <w:color w:val="000000" w:themeColor="text1"/>
          <w:kern w:val="0"/>
          <w:sz w:val="21"/>
          <w:szCs w:val="21"/>
          <w14:ligatures w14:val="none"/>
        </w:rPr>
        <w:t xml:space="preserve">Thousands of unaccompanied children arrive at the U.S. border each year. In many cases, these children are fleeing harsh conditions in their home country in </w:t>
      </w:r>
      <w:r w:rsidR="00763DD6" w:rsidRPr="00763DD6">
        <w:rPr>
          <w:rFonts w:ascii="Cambria" w:eastAsia="Times New Roman" w:hAnsi="Cambria" w:cs="Times New Roman"/>
          <w:strike/>
          <w:color w:val="000000" w:themeColor="text1"/>
          <w:kern w:val="0"/>
          <w:sz w:val="21"/>
          <w:szCs w:val="21"/>
          <w14:ligatures w14:val="none"/>
        </w:rPr>
        <w:t xml:space="preserve">a </w:t>
      </w:r>
      <w:r w:rsidRPr="00763DD6">
        <w:rPr>
          <w:rFonts w:ascii="Cambria" w:eastAsia="Times New Roman" w:hAnsi="Cambria" w:cs="Times New Roman"/>
          <w:color w:val="000000" w:themeColor="text1"/>
          <w:kern w:val="0"/>
          <w:sz w:val="21"/>
          <w:szCs w:val="21"/>
          <w14:ligatures w14:val="none"/>
        </w:rPr>
        <w:t xml:space="preserve">search for safety and family. The U.S. immigration system lacks an adequate response for these children, providing only two exceedingly difficult paths: asylum and the Special Immigrant Juvenile Status designation. While providing access to a path to citizenship over time, the system is arcane and adversarial. </w:t>
      </w:r>
      <w:r w:rsidRPr="00763DD6">
        <w:rPr>
          <w:rFonts w:ascii="Cambria" w:eastAsia="Times New Roman" w:hAnsi="Cambria" w:cs="Times New Roman"/>
          <w:color w:val="000000" w:themeColor="text1"/>
          <w:kern w:val="0"/>
          <w:sz w:val="21"/>
          <w:szCs w:val="21"/>
          <w:u w:val="single"/>
          <w14:ligatures w14:val="none"/>
        </w:rPr>
        <w:t>Moreover,</w:t>
      </w:r>
      <w:r w:rsidRPr="00763DD6">
        <w:rPr>
          <w:rFonts w:ascii="Cambria" w:eastAsia="Times New Roman" w:hAnsi="Cambria" w:cs="Times New Roman"/>
          <w:color w:val="000000" w:themeColor="text1"/>
          <w:kern w:val="0"/>
          <w:sz w:val="21"/>
          <w:szCs w:val="21"/>
          <w14:ligatures w14:val="none"/>
        </w:rPr>
        <w:t xml:space="preserve"> through it all, these children lack a right to an advocate who can protect their interest or at a minimum advise the </w:t>
      </w:r>
      <w:r w:rsidR="00763DD6" w:rsidRPr="00763DD6">
        <w:rPr>
          <w:rFonts w:ascii="Cambria" w:eastAsia="Times New Roman" w:hAnsi="Cambria" w:cs="Times New Roman"/>
          <w:color w:val="000000" w:themeColor="text1"/>
          <w:kern w:val="0"/>
          <w:sz w:val="21"/>
          <w:szCs w:val="21"/>
          <w:u w:val="single"/>
          <w14:ligatures w14:val="none"/>
        </w:rPr>
        <w:t>immigration</w:t>
      </w:r>
      <w:r w:rsidRPr="00763DD6">
        <w:rPr>
          <w:rFonts w:ascii="Cambria" w:eastAsia="Times New Roman" w:hAnsi="Cambria" w:cs="Times New Roman"/>
          <w:color w:val="000000" w:themeColor="text1"/>
          <w:kern w:val="0"/>
          <w:sz w:val="21"/>
          <w:szCs w:val="21"/>
          <w:u w:val="single"/>
          <w14:ligatures w14:val="none"/>
        </w:rPr>
        <w:t xml:space="preserve"> court</w:t>
      </w:r>
      <w:r w:rsidRPr="00763DD6">
        <w:rPr>
          <w:rFonts w:ascii="Cambria" w:eastAsia="Times New Roman" w:hAnsi="Cambria" w:cs="Times New Roman"/>
          <w:color w:val="000000" w:themeColor="text1"/>
          <w:kern w:val="0"/>
          <w:sz w:val="21"/>
          <w:szCs w:val="21"/>
          <w14:ligatures w14:val="none"/>
        </w:rPr>
        <w:t xml:space="preserve"> of how to serve the child’s best interests. This article explores issues surrounding unaccompanied children in the U.S. immigration system and suggests the need for an independent juvenile immigration justice system </w:t>
      </w:r>
      <w:proofErr w:type="gramStart"/>
      <w:r w:rsidRPr="00763DD6">
        <w:rPr>
          <w:rFonts w:ascii="Cambria" w:eastAsia="Times New Roman" w:hAnsi="Cambria" w:cs="Times New Roman"/>
          <w:color w:val="000000" w:themeColor="text1"/>
          <w:kern w:val="0"/>
          <w:sz w:val="21"/>
          <w:szCs w:val="21"/>
          <w14:ligatures w14:val="none"/>
        </w:rPr>
        <w:t>similar to</w:t>
      </w:r>
      <w:proofErr w:type="gramEnd"/>
      <w:r w:rsidRPr="00763DD6">
        <w:rPr>
          <w:rFonts w:ascii="Cambria" w:eastAsia="Times New Roman" w:hAnsi="Cambria" w:cs="Times New Roman"/>
          <w:color w:val="000000" w:themeColor="text1"/>
          <w:kern w:val="0"/>
          <w:sz w:val="21"/>
          <w:szCs w:val="21"/>
          <w14:ligatures w14:val="none"/>
        </w:rPr>
        <w:t xml:space="preserve"> the Federal Juvenile Criminal Justice System. </w:t>
      </w:r>
    </w:p>
    <w:p w14:paraId="20C13F2D"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p>
    <w:p w14:paraId="30A16E60" w14:textId="771178C2" w:rsidR="003F7DC2" w:rsidRPr="00763DD6" w:rsidRDefault="003F7DC2" w:rsidP="00763DD6">
      <w:pPr>
        <w:shd w:val="clear" w:color="auto" w:fill="FFFFFF"/>
        <w:spacing w:after="0" w:line="240" w:lineRule="auto"/>
        <w:jc w:val="center"/>
        <w:rPr>
          <w:rFonts w:ascii="Cambria" w:eastAsia="Times New Roman" w:hAnsi="Cambria" w:cs="Times New Roman"/>
          <w:kern w:val="0"/>
          <w:sz w:val="21"/>
          <w:szCs w:val="21"/>
          <w14:ligatures w14:val="none"/>
        </w:rPr>
      </w:pPr>
    </w:p>
    <w:p w14:paraId="6C57FA41" w14:textId="14A49EDA" w:rsidR="003F7DC2" w:rsidRPr="00763DD6" w:rsidRDefault="00763DD6" w:rsidP="000536AE">
      <w:pPr>
        <w:shd w:val="clear" w:color="auto" w:fill="FFFFFF"/>
        <w:spacing w:after="0" w:line="240" w:lineRule="auto"/>
        <w:jc w:val="center"/>
        <w:rPr>
          <w:rFonts w:ascii="Cambria" w:eastAsia="Times New Roman" w:hAnsi="Cambria" w:cs="Times New Roman"/>
          <w:b/>
          <w:bCs/>
          <w:color w:val="1F1F1F"/>
          <w:kern w:val="0"/>
          <w:sz w:val="21"/>
          <w:szCs w:val="21"/>
          <w:shd w:val="clear" w:color="auto" w:fill="FFFFFF"/>
          <w14:ligatures w14:val="none"/>
        </w:rPr>
      </w:pPr>
      <w:r w:rsidRPr="00763DD6">
        <w:rPr>
          <w:rFonts w:ascii="Cambria" w:eastAsia="Times New Roman" w:hAnsi="Cambria" w:cs="Times New Roman"/>
          <w:b/>
          <w:bCs/>
          <w:color w:val="1F1F1F"/>
          <w:kern w:val="0"/>
          <w:sz w:val="21"/>
          <w:szCs w:val="21"/>
          <w:shd w:val="clear" w:color="auto" w:fill="FFFFFF"/>
          <w14:ligatures w14:val="none"/>
        </w:rPr>
        <w:t>1</w:t>
      </w:r>
      <w:r w:rsidR="00B35C65">
        <w:rPr>
          <w:rFonts w:ascii="Cambria" w:eastAsia="Times New Roman" w:hAnsi="Cambria" w:cs="Times New Roman"/>
          <w:b/>
          <w:bCs/>
          <w:color w:val="1F1F1F"/>
          <w:kern w:val="0"/>
          <w:sz w:val="21"/>
          <w:szCs w:val="21"/>
          <w:shd w:val="clear" w:color="auto" w:fill="FFFFFF"/>
          <w14:ligatures w14:val="none"/>
        </w:rPr>
        <w:t>2</w:t>
      </w:r>
      <w:r w:rsidRPr="00763DD6">
        <w:rPr>
          <w:rFonts w:ascii="Cambria" w:eastAsia="Times New Roman" w:hAnsi="Cambria" w:cs="Times New Roman"/>
          <w:b/>
          <w:bCs/>
          <w:color w:val="1F1F1F"/>
          <w:kern w:val="0"/>
          <w:sz w:val="21"/>
          <w:szCs w:val="21"/>
          <w:shd w:val="clear" w:color="auto" w:fill="FFFFFF"/>
          <w14:ligatures w14:val="none"/>
        </w:rPr>
        <w:t xml:space="preserve">. </w:t>
      </w:r>
      <w:r w:rsidR="003F7DC2" w:rsidRPr="00763DD6">
        <w:rPr>
          <w:rFonts w:ascii="Cambria" w:eastAsia="Times New Roman" w:hAnsi="Cambria" w:cs="Times New Roman"/>
          <w:b/>
          <w:bCs/>
          <w:color w:val="1F1F1F"/>
          <w:kern w:val="0"/>
          <w:sz w:val="21"/>
          <w:szCs w:val="21"/>
          <w:shd w:val="clear" w:color="auto" w:fill="FFFFFF"/>
          <w14:ligatures w14:val="none"/>
        </w:rPr>
        <w:t>B</w:t>
      </w:r>
      <w:r>
        <w:rPr>
          <w:rFonts w:ascii="Cambria" w:eastAsia="Times New Roman" w:hAnsi="Cambria" w:cs="Times New Roman"/>
          <w:b/>
          <w:bCs/>
          <w:color w:val="1F1F1F"/>
          <w:kern w:val="0"/>
          <w:sz w:val="21"/>
          <w:szCs w:val="21"/>
          <w:shd w:val="clear" w:color="auto" w:fill="FFFFFF"/>
          <w14:ligatures w14:val="none"/>
        </w:rPr>
        <w:t>ETWEEN BORDERS AND BUREAUCRACY</w:t>
      </w:r>
      <w:r w:rsidR="003F7DC2" w:rsidRPr="00763DD6">
        <w:rPr>
          <w:rFonts w:ascii="Cambria" w:eastAsia="Times New Roman" w:hAnsi="Cambria" w:cs="Times New Roman"/>
          <w:b/>
          <w:bCs/>
          <w:color w:val="1F1F1F"/>
          <w:kern w:val="0"/>
          <w:sz w:val="21"/>
          <w:szCs w:val="21"/>
          <w:shd w:val="clear" w:color="auto" w:fill="FFFFFF"/>
          <w14:ligatures w14:val="none"/>
        </w:rPr>
        <w:t xml:space="preserve">: </w:t>
      </w:r>
      <w:r w:rsidR="000536AE">
        <w:rPr>
          <w:rFonts w:ascii="Cambria" w:eastAsia="Times New Roman" w:hAnsi="Cambria" w:cs="Times New Roman"/>
          <w:b/>
          <w:bCs/>
          <w:color w:val="1F1F1F"/>
          <w:kern w:val="0"/>
          <w:sz w:val="21"/>
          <w:szCs w:val="21"/>
          <w:shd w:val="clear" w:color="auto" w:fill="FFFFFF"/>
          <w14:ligatures w14:val="none"/>
        </w:rPr>
        <w:t>TUNISIAN MIGRANTS AND THE SOCIAL PRODUCTION OF ILLEGALITY IN ITALY</w:t>
      </w:r>
    </w:p>
    <w:p w14:paraId="03F12A6A" w14:textId="7ECC2DA0" w:rsidR="00763DD6" w:rsidRPr="00763DD6" w:rsidRDefault="00763DD6" w:rsidP="00763DD6">
      <w:pPr>
        <w:shd w:val="clear" w:color="auto" w:fill="FFFFFF"/>
        <w:spacing w:after="0" w:line="240" w:lineRule="auto"/>
        <w:jc w:val="center"/>
        <w:rPr>
          <w:rFonts w:ascii="Cambria" w:eastAsia="Times New Roman" w:hAnsi="Cambria" w:cs="Times New Roman"/>
          <w:kern w:val="0"/>
          <w:sz w:val="21"/>
          <w:szCs w:val="21"/>
          <w14:ligatures w14:val="none"/>
        </w:rPr>
      </w:pPr>
      <w:r w:rsidRPr="00763DD6">
        <w:rPr>
          <w:rFonts w:ascii="Cambria" w:eastAsia="Times New Roman" w:hAnsi="Cambria" w:cs="Times New Roman"/>
          <w:b/>
          <w:bCs/>
          <w:color w:val="1F1F1F"/>
          <w:kern w:val="0"/>
          <w:sz w:val="21"/>
          <w:szCs w:val="21"/>
          <w:shd w:val="clear" w:color="auto" w:fill="FFFFFF"/>
          <w14:ligatures w14:val="none"/>
        </w:rPr>
        <w:t xml:space="preserve">Rayed </w:t>
      </w:r>
      <w:proofErr w:type="spellStart"/>
      <w:r w:rsidRPr="00763DD6">
        <w:rPr>
          <w:rFonts w:ascii="Cambria" w:eastAsia="Times New Roman" w:hAnsi="Cambria" w:cs="Times New Roman"/>
          <w:b/>
          <w:bCs/>
          <w:color w:val="1F1F1F"/>
          <w:kern w:val="0"/>
          <w:sz w:val="21"/>
          <w:szCs w:val="21"/>
          <w:shd w:val="clear" w:color="auto" w:fill="FFFFFF"/>
          <w14:ligatures w14:val="none"/>
        </w:rPr>
        <w:t>Kheder</w:t>
      </w:r>
      <w:proofErr w:type="spellEnd"/>
    </w:p>
    <w:p w14:paraId="5D4A54DC"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p>
    <w:p w14:paraId="07A66F51"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This paper examines how Tunisian migrant “illegality” is produced in Italy through migration</w:t>
      </w:r>
    </w:p>
    <w:p w14:paraId="17091F6A"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policy, bureaucratic governance, and public discourse. Based on ethnographic fieldwork and</w:t>
      </w:r>
    </w:p>
    <w:p w14:paraId="5406E6B2"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interviews in Sicily, and Lampedusa, I explore illegality as a socially constructed condition</w:t>
      </w:r>
    </w:p>
    <w:p w14:paraId="27CD158E"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rather than a mere legal status. Lengthy and opaque migration and asylum procedures place</w:t>
      </w:r>
    </w:p>
    <w:p w14:paraId="01C0A8BB"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migrants in legal limbo, exposing them to surveillance, restricted mobility, and the threat of</w:t>
      </w:r>
    </w:p>
    <w:p w14:paraId="5715ADA1"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detention or deportation. Migrant testimonies show how this uncertainty generates structural</w:t>
      </w:r>
    </w:p>
    <w:p w14:paraId="75B2CCF5"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precarity, affecting access to work, housing, and public life. The study also situates these</w:t>
      </w:r>
    </w:p>
    <w:p w14:paraId="676DD12E"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experiences within political and media discourses that frame Tunisian migrants as threats to</w:t>
      </w:r>
    </w:p>
    <w:p w14:paraId="7AFECD6A"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lastRenderedPageBreak/>
        <w:t>security, employing tropes of criminality and disorder. Islamophobia operates as a racializing</w:t>
      </w:r>
    </w:p>
    <w:p w14:paraId="1C1B5771"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discourse that legitimizes restrictive policies and policing. Combining ethnography with policy</w:t>
      </w:r>
    </w:p>
    <w:p w14:paraId="5FF64E29" w14:textId="77777777" w:rsidR="003F7DC2" w:rsidRPr="00763DD6" w:rsidRDefault="003F7DC2" w:rsidP="003F7DC2">
      <w:pPr>
        <w:shd w:val="clear" w:color="auto" w:fill="FFFFFF"/>
        <w:spacing w:after="0" w:line="240" w:lineRule="auto"/>
        <w:rPr>
          <w:rFonts w:ascii="Cambria" w:eastAsia="Times New Roman" w:hAnsi="Cambria" w:cs="Times New Roman"/>
          <w:kern w:val="0"/>
          <w:sz w:val="21"/>
          <w:szCs w:val="21"/>
          <w14:ligatures w14:val="none"/>
        </w:rPr>
      </w:pPr>
      <w:r w:rsidRPr="00763DD6">
        <w:rPr>
          <w:rFonts w:ascii="Cambria" w:eastAsia="Times New Roman" w:hAnsi="Cambria" w:cs="Times New Roman"/>
          <w:color w:val="1F1F1F"/>
          <w:kern w:val="0"/>
          <w:sz w:val="21"/>
          <w:szCs w:val="21"/>
          <w:shd w:val="clear" w:color="auto" w:fill="FFFFFF"/>
          <w14:ligatures w14:val="none"/>
        </w:rPr>
        <w:t>and media analysis, this paper highlights the human consequences of securitized governance and</w:t>
      </w:r>
    </w:p>
    <w:p w14:paraId="7C80743F" w14:textId="0A604647" w:rsidR="003F7DC2" w:rsidRPr="00763DD6" w:rsidRDefault="003F7DC2" w:rsidP="003F7DC2">
      <w:pPr>
        <w:shd w:val="clear" w:color="auto" w:fill="FFFFFF"/>
        <w:spacing w:after="0" w:line="240" w:lineRule="auto"/>
        <w:rPr>
          <w:rFonts w:ascii="Cambria" w:eastAsia="Times New Roman" w:hAnsi="Cambria" w:cs="Times New Roman"/>
          <w:color w:val="1F1F1F"/>
          <w:kern w:val="0"/>
          <w:sz w:val="21"/>
          <w:szCs w:val="21"/>
          <w:shd w:val="clear" w:color="auto" w:fill="FFFFFF"/>
          <w14:ligatures w14:val="none"/>
        </w:rPr>
      </w:pPr>
      <w:r w:rsidRPr="00763DD6">
        <w:rPr>
          <w:rFonts w:ascii="Cambria" w:eastAsia="Times New Roman" w:hAnsi="Cambria" w:cs="Times New Roman"/>
          <w:color w:val="1F1F1F"/>
          <w:kern w:val="0"/>
          <w:sz w:val="21"/>
          <w:szCs w:val="21"/>
          <w:shd w:val="clear" w:color="auto" w:fill="FFFFFF"/>
          <w14:ligatures w14:val="none"/>
        </w:rPr>
        <w:t>contributes to migration studies and related interdisciplinary debates.</w:t>
      </w:r>
    </w:p>
    <w:p w14:paraId="1AB85962" w14:textId="77777777" w:rsidR="003E01A4" w:rsidRPr="00763DD6" w:rsidRDefault="003E01A4" w:rsidP="003F7DC2">
      <w:pPr>
        <w:shd w:val="clear" w:color="auto" w:fill="FFFFFF"/>
        <w:spacing w:after="0" w:line="240" w:lineRule="auto"/>
        <w:rPr>
          <w:rFonts w:ascii="Cambria" w:eastAsia="Times New Roman" w:hAnsi="Cambria" w:cs="Times New Roman"/>
          <w:b/>
          <w:bCs/>
          <w:color w:val="000000"/>
          <w:kern w:val="0"/>
          <w:sz w:val="21"/>
          <w:szCs w:val="21"/>
          <w14:ligatures w14:val="none"/>
        </w:rPr>
      </w:pPr>
    </w:p>
    <w:p w14:paraId="6E9F758F" w14:textId="50AA9B77" w:rsidR="003E01A4" w:rsidRPr="00763DD6" w:rsidRDefault="003E01A4" w:rsidP="003F7DC2">
      <w:pPr>
        <w:shd w:val="clear" w:color="auto" w:fill="FFFFFF"/>
        <w:spacing w:after="0" w:line="240" w:lineRule="auto"/>
        <w:rPr>
          <w:rFonts w:ascii="Cambria" w:eastAsia="Times New Roman" w:hAnsi="Cambria" w:cs="Arial"/>
          <w:b/>
          <w:bCs/>
          <w:color w:val="333333"/>
          <w:kern w:val="0"/>
          <w:sz w:val="21"/>
          <w:szCs w:val="21"/>
          <w:shd w:val="clear" w:color="auto" w:fill="FFFFFF"/>
          <w14:ligatures w14:val="none"/>
        </w:rPr>
      </w:pPr>
      <w:r w:rsidRPr="00763DD6">
        <w:rPr>
          <w:rFonts w:ascii="Cambria" w:eastAsia="Times New Roman" w:hAnsi="Cambria" w:cs="Arial"/>
          <w:b/>
          <w:bCs/>
          <w:color w:val="333333"/>
          <w:kern w:val="0"/>
          <w:sz w:val="21"/>
          <w:szCs w:val="21"/>
          <w:shd w:val="clear" w:color="auto" w:fill="FFFFFF"/>
          <w14:ligatures w14:val="none"/>
        </w:rPr>
        <w:t>4:00 pm RECEPTION</w:t>
      </w:r>
      <w:r w:rsidR="00763DD6" w:rsidRPr="00763DD6">
        <w:rPr>
          <w:rFonts w:ascii="Cambria" w:eastAsia="Times New Roman" w:hAnsi="Cambria" w:cs="Arial"/>
          <w:b/>
          <w:bCs/>
          <w:color w:val="333333"/>
          <w:kern w:val="0"/>
          <w:sz w:val="21"/>
          <w:szCs w:val="21"/>
          <w:shd w:val="clear" w:color="auto" w:fill="FFFFFF"/>
          <w14:ligatures w14:val="none"/>
        </w:rPr>
        <w:t>, Carswell Hall</w:t>
      </w:r>
      <w:r w:rsidR="00173190">
        <w:rPr>
          <w:rFonts w:ascii="Cambria" w:eastAsia="Times New Roman" w:hAnsi="Cambria" w:cs="Arial"/>
          <w:b/>
          <w:bCs/>
          <w:color w:val="333333"/>
          <w:kern w:val="0"/>
          <w:sz w:val="21"/>
          <w:szCs w:val="21"/>
          <w:shd w:val="clear" w:color="auto" w:fill="FFFFFF"/>
          <w14:ligatures w14:val="none"/>
        </w:rPr>
        <w:t>, second floor</w:t>
      </w:r>
    </w:p>
    <w:p w14:paraId="63E6705A" w14:textId="77777777" w:rsidR="003E01A4" w:rsidRPr="00763DD6" w:rsidRDefault="003E01A4" w:rsidP="003F7DC2">
      <w:pPr>
        <w:shd w:val="clear" w:color="auto" w:fill="FFFFFF"/>
        <w:spacing w:after="0" w:line="240" w:lineRule="auto"/>
        <w:rPr>
          <w:rFonts w:ascii="Cambria" w:eastAsia="Times New Roman" w:hAnsi="Cambria" w:cs="Arial"/>
          <w:b/>
          <w:bCs/>
          <w:color w:val="333333"/>
          <w:kern w:val="0"/>
          <w:sz w:val="21"/>
          <w:szCs w:val="21"/>
          <w:shd w:val="clear" w:color="auto" w:fill="FFFFFF"/>
          <w14:ligatures w14:val="none"/>
        </w:rPr>
      </w:pPr>
    </w:p>
    <w:p w14:paraId="004AA275" w14:textId="12DFD2D7" w:rsidR="003E01A4" w:rsidRPr="00763DD6" w:rsidRDefault="003E01A4" w:rsidP="003F7DC2">
      <w:pPr>
        <w:shd w:val="clear" w:color="auto" w:fill="FFFFFF"/>
        <w:spacing w:after="0" w:line="240" w:lineRule="auto"/>
        <w:rPr>
          <w:rFonts w:ascii="Cambria" w:eastAsia="Times New Roman" w:hAnsi="Cambria" w:cs="Times New Roman"/>
          <w:b/>
          <w:bCs/>
          <w:kern w:val="0"/>
          <w:sz w:val="21"/>
          <w:szCs w:val="21"/>
          <w14:ligatures w14:val="none"/>
        </w:rPr>
      </w:pPr>
      <w:r w:rsidRPr="00763DD6">
        <w:rPr>
          <w:rFonts w:ascii="Cambria" w:eastAsia="Times New Roman" w:hAnsi="Cambria" w:cs="Arial"/>
          <w:b/>
          <w:bCs/>
          <w:color w:val="333333"/>
          <w:kern w:val="0"/>
          <w:sz w:val="21"/>
          <w:szCs w:val="21"/>
          <w:shd w:val="clear" w:color="auto" w:fill="FFFFFF"/>
          <w14:ligatures w14:val="none"/>
        </w:rPr>
        <w:t xml:space="preserve">5:30 </w:t>
      </w:r>
      <w:r w:rsidR="00B35C65">
        <w:rPr>
          <w:rFonts w:ascii="Cambria" w:eastAsia="Times New Roman" w:hAnsi="Cambria" w:cs="Arial"/>
          <w:b/>
          <w:bCs/>
          <w:color w:val="333333"/>
          <w:kern w:val="0"/>
          <w:sz w:val="21"/>
          <w:szCs w:val="21"/>
          <w:shd w:val="clear" w:color="auto" w:fill="FFFFFF"/>
          <w14:ligatures w14:val="none"/>
        </w:rPr>
        <w:t xml:space="preserve">– 7:00 pm </w:t>
      </w:r>
      <w:r w:rsidRPr="00763DD6">
        <w:rPr>
          <w:rFonts w:ascii="Cambria" w:eastAsia="Times New Roman" w:hAnsi="Cambria" w:cs="Arial"/>
          <w:b/>
          <w:bCs/>
          <w:color w:val="333333"/>
          <w:kern w:val="0"/>
          <w:sz w:val="21"/>
          <w:szCs w:val="21"/>
          <w:shd w:val="clear" w:color="auto" w:fill="FFFFFF"/>
          <w14:ligatures w14:val="none"/>
        </w:rPr>
        <w:t>CONCERT</w:t>
      </w:r>
      <w:r w:rsidR="00CA5DDF">
        <w:rPr>
          <w:rFonts w:ascii="Cambria" w:eastAsia="Times New Roman" w:hAnsi="Cambria" w:cs="Arial"/>
          <w:b/>
          <w:bCs/>
          <w:color w:val="333333"/>
          <w:kern w:val="0"/>
          <w:sz w:val="21"/>
          <w:szCs w:val="21"/>
          <w:shd w:val="clear" w:color="auto" w:fill="FFFFFF"/>
          <w14:ligatures w14:val="none"/>
        </w:rPr>
        <w:t xml:space="preserve"> INDIAN CLASSICAL MUSIC, </w:t>
      </w:r>
      <w:hyperlink r:id="rId10" w:history="1">
        <w:proofErr w:type="spellStart"/>
        <w:r w:rsidR="00CA5DDF" w:rsidRPr="00CA5DDF">
          <w:rPr>
            <w:rStyle w:val="Hyperlink"/>
            <w:rFonts w:ascii="Cambria" w:eastAsia="Times New Roman" w:hAnsi="Cambria" w:cs="Arial"/>
            <w:b/>
            <w:bCs/>
            <w:kern w:val="0"/>
            <w:sz w:val="21"/>
            <w:szCs w:val="21"/>
            <w:shd w:val="clear" w:color="auto" w:fill="FFFFFF"/>
            <w14:ligatures w14:val="none"/>
          </w:rPr>
          <w:t>Rhitom</w:t>
        </w:r>
        <w:proofErr w:type="spellEnd"/>
        <w:r w:rsidR="00CA5DDF" w:rsidRPr="00CA5DDF">
          <w:rPr>
            <w:rStyle w:val="Hyperlink"/>
            <w:rFonts w:ascii="Cambria" w:eastAsia="Times New Roman" w:hAnsi="Cambria" w:cs="Arial"/>
            <w:b/>
            <w:bCs/>
            <w:kern w:val="0"/>
            <w:sz w:val="21"/>
            <w:szCs w:val="21"/>
            <w:shd w:val="clear" w:color="auto" w:fill="FFFFFF"/>
            <w14:ligatures w14:val="none"/>
          </w:rPr>
          <w:t xml:space="preserve"> Sarkar</w:t>
        </w:r>
      </w:hyperlink>
      <w:r w:rsidR="00CA5DDF">
        <w:rPr>
          <w:rFonts w:ascii="Cambria" w:eastAsia="Times New Roman" w:hAnsi="Cambria" w:cs="Arial"/>
          <w:b/>
          <w:bCs/>
          <w:color w:val="333333"/>
          <w:kern w:val="0"/>
          <w:sz w:val="21"/>
          <w:szCs w:val="21"/>
          <w:shd w:val="clear" w:color="auto" w:fill="FFFFFF"/>
          <w14:ligatures w14:val="none"/>
        </w:rPr>
        <w:t>,</w:t>
      </w:r>
      <w:r w:rsidR="00763DD6" w:rsidRPr="00763DD6">
        <w:rPr>
          <w:rFonts w:ascii="Cambria" w:eastAsia="Times New Roman" w:hAnsi="Cambria" w:cs="Arial"/>
          <w:b/>
          <w:bCs/>
          <w:color w:val="333333"/>
          <w:kern w:val="0"/>
          <w:sz w:val="21"/>
          <w:szCs w:val="21"/>
          <w:shd w:val="clear" w:color="auto" w:fill="FFFFFF"/>
          <w14:ligatures w14:val="none"/>
        </w:rPr>
        <w:t xml:space="preserve"> Annenberg Forum</w:t>
      </w:r>
      <w:r w:rsidR="00173190">
        <w:rPr>
          <w:rFonts w:ascii="Cambria" w:eastAsia="Times New Roman" w:hAnsi="Cambria" w:cs="Arial"/>
          <w:b/>
          <w:bCs/>
          <w:color w:val="333333"/>
          <w:kern w:val="0"/>
          <w:sz w:val="21"/>
          <w:szCs w:val="21"/>
          <w:shd w:val="clear" w:color="auto" w:fill="FFFFFF"/>
          <w14:ligatures w14:val="none"/>
        </w:rPr>
        <w:t>, Carswell Hall</w:t>
      </w:r>
    </w:p>
    <w:p w14:paraId="57BA0743" w14:textId="77777777" w:rsidR="003F7DC2" w:rsidRDefault="003F7DC2" w:rsidP="003F7DC2">
      <w:pPr>
        <w:shd w:val="clear" w:color="auto" w:fill="FFFFFF"/>
        <w:spacing w:after="0" w:line="240" w:lineRule="auto"/>
        <w:rPr>
          <w:rFonts w:ascii="Cambria" w:eastAsia="Times New Roman" w:hAnsi="Cambria" w:cs="Arial"/>
          <w:b/>
          <w:bCs/>
          <w:color w:val="333333"/>
          <w:kern w:val="0"/>
          <w:sz w:val="21"/>
          <w:szCs w:val="21"/>
          <w:shd w:val="clear" w:color="auto" w:fill="FFFFFF"/>
          <w14:ligatures w14:val="none"/>
        </w:rPr>
      </w:pPr>
    </w:p>
    <w:p w14:paraId="142B8035" w14:textId="77777777" w:rsidR="00D009C8" w:rsidRPr="00763DD6" w:rsidRDefault="00D009C8" w:rsidP="003F7DC2">
      <w:pPr>
        <w:shd w:val="clear" w:color="auto" w:fill="FFFFFF"/>
        <w:spacing w:after="0" w:line="240" w:lineRule="auto"/>
        <w:rPr>
          <w:rFonts w:ascii="Cambria" w:eastAsia="Times New Roman" w:hAnsi="Cambria" w:cs="Arial"/>
          <w:b/>
          <w:bCs/>
          <w:color w:val="333333"/>
          <w:kern w:val="0"/>
          <w:sz w:val="21"/>
          <w:szCs w:val="21"/>
          <w:shd w:val="clear" w:color="auto" w:fill="FFFFFF"/>
          <w14:ligatures w14:val="none"/>
        </w:rPr>
      </w:pPr>
    </w:p>
    <w:p w14:paraId="68F08D2C" w14:textId="77777777" w:rsidR="003F7DC2" w:rsidRPr="00763DD6" w:rsidRDefault="003F7DC2" w:rsidP="003F7DC2">
      <w:pPr>
        <w:shd w:val="clear" w:color="auto" w:fill="FFFFFF"/>
        <w:spacing w:after="0" w:line="240" w:lineRule="auto"/>
        <w:ind w:left="720"/>
        <w:rPr>
          <w:rFonts w:ascii="Cambria" w:eastAsia="Times New Roman" w:hAnsi="Cambria" w:cs="Times New Roman"/>
          <w:kern w:val="0"/>
          <w:sz w:val="21"/>
          <w:szCs w:val="21"/>
          <w14:ligatures w14:val="none"/>
        </w:rPr>
      </w:pPr>
    </w:p>
    <w:p w14:paraId="70684D41" w14:textId="77777777" w:rsidR="003F7DC2" w:rsidRPr="00763DD6" w:rsidRDefault="003F7DC2" w:rsidP="00F80423">
      <w:pPr>
        <w:spacing w:after="0" w:line="240" w:lineRule="auto"/>
        <w:rPr>
          <w:rFonts w:ascii="Cambria" w:eastAsia="Times New Roman" w:hAnsi="Cambria" w:cs="Arial"/>
          <w:b/>
          <w:bCs/>
          <w:color w:val="000000"/>
          <w:kern w:val="0"/>
          <w:sz w:val="21"/>
          <w:szCs w:val="21"/>
          <w14:ligatures w14:val="none"/>
        </w:rPr>
      </w:pPr>
    </w:p>
    <w:p w14:paraId="7E726D03" w14:textId="1880ADFB" w:rsidR="003F7DC2" w:rsidRPr="00763DD6" w:rsidRDefault="003F7DC2" w:rsidP="003F7DC2">
      <w:pPr>
        <w:rPr>
          <w:rFonts w:ascii="Cambria" w:hAnsi="Cambria"/>
          <w:sz w:val="21"/>
          <w:szCs w:val="21"/>
        </w:rPr>
      </w:pPr>
    </w:p>
    <w:sectPr w:rsidR="003F7DC2" w:rsidRPr="00763DD6">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070B3" w14:textId="77777777" w:rsidR="00FC05E9" w:rsidRDefault="00FC05E9" w:rsidP="00763DD6">
      <w:pPr>
        <w:spacing w:after="0" w:line="240" w:lineRule="auto"/>
      </w:pPr>
      <w:r>
        <w:separator/>
      </w:r>
    </w:p>
  </w:endnote>
  <w:endnote w:type="continuationSeparator" w:id="0">
    <w:p w14:paraId="1A49D729" w14:textId="77777777" w:rsidR="00FC05E9" w:rsidRDefault="00FC05E9" w:rsidP="00763D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ocs-Roboto">
    <w:altName w:val="Cambria"/>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5546409"/>
      <w:docPartObj>
        <w:docPartGallery w:val="Page Numbers (Bottom of Page)"/>
        <w:docPartUnique/>
      </w:docPartObj>
    </w:sdtPr>
    <w:sdtContent>
      <w:p w14:paraId="34152D3A" w14:textId="3B8C7385" w:rsidR="00763DD6" w:rsidRDefault="00763DD6" w:rsidP="008009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D07820E" w14:textId="77777777" w:rsidR="00763DD6" w:rsidRDefault="00763DD6" w:rsidP="00763DD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61944547"/>
      <w:docPartObj>
        <w:docPartGallery w:val="Page Numbers (Bottom of Page)"/>
        <w:docPartUnique/>
      </w:docPartObj>
    </w:sdtPr>
    <w:sdtContent>
      <w:p w14:paraId="4048B39D" w14:textId="68F169EE" w:rsidR="00763DD6" w:rsidRDefault="00763DD6" w:rsidP="0080093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15D8FC03" w14:textId="77777777" w:rsidR="00763DD6" w:rsidRDefault="00763DD6" w:rsidP="00763D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75244" w14:textId="77777777" w:rsidR="00FC05E9" w:rsidRDefault="00FC05E9" w:rsidP="00763DD6">
      <w:pPr>
        <w:spacing w:after="0" w:line="240" w:lineRule="auto"/>
      </w:pPr>
      <w:r>
        <w:separator/>
      </w:r>
    </w:p>
  </w:footnote>
  <w:footnote w:type="continuationSeparator" w:id="0">
    <w:p w14:paraId="7151DBF0" w14:textId="77777777" w:rsidR="00FC05E9" w:rsidRDefault="00FC05E9" w:rsidP="00763D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E402F"/>
    <w:multiLevelType w:val="hybridMultilevel"/>
    <w:tmpl w:val="BD8E620C"/>
    <w:lvl w:ilvl="0" w:tplc="1222161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B622B"/>
    <w:multiLevelType w:val="hybridMultilevel"/>
    <w:tmpl w:val="DE3EA20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BD60C8"/>
    <w:multiLevelType w:val="multilevel"/>
    <w:tmpl w:val="476C4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82928CF"/>
    <w:multiLevelType w:val="hybridMultilevel"/>
    <w:tmpl w:val="DE3EA20E"/>
    <w:lvl w:ilvl="0" w:tplc="122216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D326C"/>
    <w:multiLevelType w:val="hybridMultilevel"/>
    <w:tmpl w:val="61E883F6"/>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3D64D6"/>
    <w:multiLevelType w:val="hybridMultilevel"/>
    <w:tmpl w:val="89CCF51E"/>
    <w:lvl w:ilvl="0" w:tplc="9970F542">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57F35CBB"/>
    <w:multiLevelType w:val="hybridMultilevel"/>
    <w:tmpl w:val="8076B6DA"/>
    <w:lvl w:ilvl="0" w:tplc="D71A8734">
      <w:start w:val="4"/>
      <w:numFmt w:val="upperRoman"/>
      <w:lvlText w:val="%1&gt;"/>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65B92BA6"/>
    <w:multiLevelType w:val="multilevel"/>
    <w:tmpl w:val="7C10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D322E5"/>
    <w:multiLevelType w:val="hybridMultilevel"/>
    <w:tmpl w:val="DB1C4A6A"/>
    <w:lvl w:ilvl="0" w:tplc="9A98465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7C109A"/>
    <w:multiLevelType w:val="hybridMultilevel"/>
    <w:tmpl w:val="0166F14C"/>
    <w:lvl w:ilvl="0" w:tplc="95D4658C">
      <w:start w:val="4"/>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E3B0B40"/>
    <w:multiLevelType w:val="hybridMultilevel"/>
    <w:tmpl w:val="6CE62B52"/>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510004"/>
    <w:multiLevelType w:val="hybridMultilevel"/>
    <w:tmpl w:val="9A2876CA"/>
    <w:lvl w:ilvl="0" w:tplc="7BA6F16E">
      <w:start w:val="4"/>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78C61E72"/>
    <w:multiLevelType w:val="multilevel"/>
    <w:tmpl w:val="71C6243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CE93B82"/>
    <w:multiLevelType w:val="hybridMultilevel"/>
    <w:tmpl w:val="61E883F6"/>
    <w:lvl w:ilvl="0" w:tplc="FFFFFFFF">
      <w:start w:val="12"/>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800223">
    <w:abstractNumId w:val="7"/>
  </w:num>
  <w:num w:numId="2" w16cid:durableId="2004551919">
    <w:abstractNumId w:val="12"/>
    <w:lvlOverride w:ilvl="0">
      <w:lvl w:ilvl="0">
        <w:numFmt w:val="decimal"/>
        <w:lvlText w:val="%1."/>
        <w:lvlJc w:val="left"/>
      </w:lvl>
    </w:lvlOverride>
  </w:num>
  <w:num w:numId="3" w16cid:durableId="1067455534">
    <w:abstractNumId w:val="2"/>
  </w:num>
  <w:num w:numId="4" w16cid:durableId="1692956607">
    <w:abstractNumId w:val="10"/>
  </w:num>
  <w:num w:numId="5" w16cid:durableId="1127091785">
    <w:abstractNumId w:val="4"/>
  </w:num>
  <w:num w:numId="6" w16cid:durableId="1643733480">
    <w:abstractNumId w:val="8"/>
  </w:num>
  <w:num w:numId="7" w16cid:durableId="471824155">
    <w:abstractNumId w:val="13"/>
  </w:num>
  <w:num w:numId="8" w16cid:durableId="1074232156">
    <w:abstractNumId w:val="9"/>
  </w:num>
  <w:num w:numId="9" w16cid:durableId="1879900614">
    <w:abstractNumId w:val="11"/>
  </w:num>
  <w:num w:numId="10" w16cid:durableId="1074163194">
    <w:abstractNumId w:val="6"/>
  </w:num>
  <w:num w:numId="11" w16cid:durableId="1748333759">
    <w:abstractNumId w:val="3"/>
  </w:num>
  <w:num w:numId="12" w16cid:durableId="1593397078">
    <w:abstractNumId w:val="1"/>
  </w:num>
  <w:num w:numId="13" w16cid:durableId="63262593">
    <w:abstractNumId w:val="5"/>
  </w:num>
  <w:num w:numId="14" w16cid:durableId="1275407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423"/>
    <w:rsid w:val="000536AE"/>
    <w:rsid w:val="000E2751"/>
    <w:rsid w:val="000E51C6"/>
    <w:rsid w:val="00173190"/>
    <w:rsid w:val="001B229A"/>
    <w:rsid w:val="002258AF"/>
    <w:rsid w:val="0025344A"/>
    <w:rsid w:val="002707F5"/>
    <w:rsid w:val="002D1C70"/>
    <w:rsid w:val="003E01A4"/>
    <w:rsid w:val="003F7DC2"/>
    <w:rsid w:val="00412709"/>
    <w:rsid w:val="00420D7C"/>
    <w:rsid w:val="0047061A"/>
    <w:rsid w:val="004707F7"/>
    <w:rsid w:val="005C58F0"/>
    <w:rsid w:val="00643313"/>
    <w:rsid w:val="00681F39"/>
    <w:rsid w:val="00703D8B"/>
    <w:rsid w:val="00763DD6"/>
    <w:rsid w:val="00930FAF"/>
    <w:rsid w:val="009616D0"/>
    <w:rsid w:val="00B2263C"/>
    <w:rsid w:val="00B35C65"/>
    <w:rsid w:val="00C2139E"/>
    <w:rsid w:val="00C7398F"/>
    <w:rsid w:val="00CA5DDF"/>
    <w:rsid w:val="00D009C8"/>
    <w:rsid w:val="00D85DBF"/>
    <w:rsid w:val="00DF4E44"/>
    <w:rsid w:val="00E33ED4"/>
    <w:rsid w:val="00F27BAA"/>
    <w:rsid w:val="00F45EEA"/>
    <w:rsid w:val="00F730E4"/>
    <w:rsid w:val="00F80423"/>
    <w:rsid w:val="00FC0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24839"/>
  <w15:chartTrackingRefBased/>
  <w15:docId w15:val="{008FC381-BA9B-6B44-A5B2-4D9DBB8C8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04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04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804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04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04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04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04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04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04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04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04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804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04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04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04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04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04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0423"/>
    <w:rPr>
      <w:rFonts w:eastAsiaTheme="majorEastAsia" w:cstheme="majorBidi"/>
      <w:color w:val="272727" w:themeColor="text1" w:themeTint="D8"/>
    </w:rPr>
  </w:style>
  <w:style w:type="paragraph" w:styleId="Title">
    <w:name w:val="Title"/>
    <w:basedOn w:val="Normal"/>
    <w:next w:val="Normal"/>
    <w:link w:val="TitleChar"/>
    <w:uiPriority w:val="10"/>
    <w:qFormat/>
    <w:rsid w:val="00F804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04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04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04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0423"/>
    <w:pPr>
      <w:spacing w:before="160"/>
      <w:jc w:val="center"/>
    </w:pPr>
    <w:rPr>
      <w:i/>
      <w:iCs/>
      <w:color w:val="404040" w:themeColor="text1" w:themeTint="BF"/>
    </w:rPr>
  </w:style>
  <w:style w:type="character" w:customStyle="1" w:styleId="QuoteChar">
    <w:name w:val="Quote Char"/>
    <w:basedOn w:val="DefaultParagraphFont"/>
    <w:link w:val="Quote"/>
    <w:uiPriority w:val="29"/>
    <w:rsid w:val="00F80423"/>
    <w:rPr>
      <w:i/>
      <w:iCs/>
      <w:color w:val="404040" w:themeColor="text1" w:themeTint="BF"/>
    </w:rPr>
  </w:style>
  <w:style w:type="paragraph" w:styleId="ListParagraph">
    <w:name w:val="List Paragraph"/>
    <w:basedOn w:val="Normal"/>
    <w:uiPriority w:val="34"/>
    <w:qFormat/>
    <w:rsid w:val="00F80423"/>
    <w:pPr>
      <w:ind w:left="720"/>
      <w:contextualSpacing/>
    </w:pPr>
  </w:style>
  <w:style w:type="character" w:styleId="IntenseEmphasis">
    <w:name w:val="Intense Emphasis"/>
    <w:basedOn w:val="DefaultParagraphFont"/>
    <w:uiPriority w:val="21"/>
    <w:qFormat/>
    <w:rsid w:val="00F80423"/>
    <w:rPr>
      <w:i/>
      <w:iCs/>
      <w:color w:val="0F4761" w:themeColor="accent1" w:themeShade="BF"/>
    </w:rPr>
  </w:style>
  <w:style w:type="paragraph" w:styleId="IntenseQuote">
    <w:name w:val="Intense Quote"/>
    <w:basedOn w:val="Normal"/>
    <w:next w:val="Normal"/>
    <w:link w:val="IntenseQuoteChar"/>
    <w:uiPriority w:val="30"/>
    <w:qFormat/>
    <w:rsid w:val="00F804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0423"/>
    <w:rPr>
      <w:i/>
      <w:iCs/>
      <w:color w:val="0F4761" w:themeColor="accent1" w:themeShade="BF"/>
    </w:rPr>
  </w:style>
  <w:style w:type="character" w:styleId="IntenseReference">
    <w:name w:val="Intense Reference"/>
    <w:basedOn w:val="DefaultParagraphFont"/>
    <w:uiPriority w:val="32"/>
    <w:qFormat/>
    <w:rsid w:val="00F80423"/>
    <w:rPr>
      <w:b/>
      <w:bCs/>
      <w:smallCaps/>
      <w:color w:val="0F4761" w:themeColor="accent1" w:themeShade="BF"/>
      <w:spacing w:val="5"/>
    </w:rPr>
  </w:style>
  <w:style w:type="paragraph" w:styleId="NormalWeb">
    <w:name w:val="Normal (Web)"/>
    <w:basedOn w:val="Normal"/>
    <w:uiPriority w:val="99"/>
    <w:semiHidden/>
    <w:unhideWhenUsed/>
    <w:rsid w:val="00F804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F80423"/>
    <w:rPr>
      <w:color w:val="0000FF"/>
      <w:u w:val="single"/>
    </w:rPr>
  </w:style>
  <w:style w:type="character" w:customStyle="1" w:styleId="gmailsignatureprefix">
    <w:name w:val="gmail_signature_prefix"/>
    <w:basedOn w:val="DefaultParagraphFont"/>
    <w:rsid w:val="00763DD6"/>
  </w:style>
  <w:style w:type="character" w:customStyle="1" w:styleId="il">
    <w:name w:val="il"/>
    <w:basedOn w:val="DefaultParagraphFont"/>
    <w:rsid w:val="00763DD6"/>
  </w:style>
  <w:style w:type="character" w:customStyle="1" w:styleId="gd">
    <w:name w:val="gd"/>
    <w:basedOn w:val="DefaultParagraphFont"/>
    <w:rsid w:val="00763DD6"/>
  </w:style>
  <w:style w:type="character" w:customStyle="1" w:styleId="g3">
    <w:name w:val="g3"/>
    <w:basedOn w:val="DefaultParagraphFont"/>
    <w:rsid w:val="00763DD6"/>
  </w:style>
  <w:style w:type="character" w:customStyle="1" w:styleId="hb">
    <w:name w:val="hb"/>
    <w:basedOn w:val="DefaultParagraphFont"/>
    <w:rsid w:val="00763DD6"/>
  </w:style>
  <w:style w:type="character" w:customStyle="1" w:styleId="g2">
    <w:name w:val="g2"/>
    <w:basedOn w:val="DefaultParagraphFont"/>
    <w:rsid w:val="00763DD6"/>
  </w:style>
  <w:style w:type="character" w:customStyle="1" w:styleId="avw">
    <w:name w:val="avw"/>
    <w:basedOn w:val="DefaultParagraphFont"/>
    <w:rsid w:val="00763DD6"/>
  </w:style>
  <w:style w:type="character" w:customStyle="1" w:styleId="a2h">
    <w:name w:val="a2h"/>
    <w:basedOn w:val="DefaultParagraphFont"/>
    <w:rsid w:val="00763DD6"/>
  </w:style>
  <w:style w:type="paragraph" w:styleId="Footer">
    <w:name w:val="footer"/>
    <w:basedOn w:val="Normal"/>
    <w:link w:val="FooterChar"/>
    <w:uiPriority w:val="99"/>
    <w:unhideWhenUsed/>
    <w:rsid w:val="00763D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DD6"/>
  </w:style>
  <w:style w:type="character" w:styleId="PageNumber">
    <w:name w:val="page number"/>
    <w:basedOn w:val="DefaultParagraphFont"/>
    <w:uiPriority w:val="99"/>
    <w:semiHidden/>
    <w:unhideWhenUsed/>
    <w:rsid w:val="00763DD6"/>
  </w:style>
  <w:style w:type="character" w:styleId="UnresolvedMention">
    <w:name w:val="Unresolved Mention"/>
    <w:basedOn w:val="DefaultParagraphFont"/>
    <w:uiPriority w:val="99"/>
    <w:semiHidden/>
    <w:unhideWhenUsed/>
    <w:rsid w:val="00CA5DDF"/>
    <w:rPr>
      <w:color w:val="605E5C"/>
      <w:shd w:val="clear" w:color="auto" w:fill="E1DFDD"/>
    </w:rPr>
  </w:style>
  <w:style w:type="character" w:styleId="Strong">
    <w:name w:val="Strong"/>
    <w:basedOn w:val="DefaultParagraphFont"/>
    <w:uiPriority w:val="22"/>
    <w:qFormat/>
    <w:rsid w:val="0047061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napczp@wfu.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akeforest.qualtrics.com/jfe/form/SV_8GKBSUnx1imTp8q"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file:///Users/nellyvandoorn-harder/Desktop/work%20in%20progress/,%20https:/www.rhitomsarkar.com" TargetMode="External"/><Relationship Id="rId4" Type="http://schemas.openxmlformats.org/officeDocument/2006/relationships/webSettings" Target="webSettings.xml"/><Relationship Id="rId9" Type="http://schemas.openxmlformats.org/officeDocument/2006/relationships/hyperlink" Target="mailto:virgilsm@wfu.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2250</Words>
  <Characters>13371</Characters>
  <Application>Microsoft Office Word</Application>
  <DocSecurity>0</DocSecurity>
  <Lines>272</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Doorn Harder, Pieternella</dc:creator>
  <cp:keywords/>
  <dc:description/>
  <cp:lastModifiedBy>Van Doorn Harder, Pieternella</cp:lastModifiedBy>
  <cp:revision>2</cp:revision>
  <cp:lastPrinted>2026-02-10T17:34:00Z</cp:lastPrinted>
  <dcterms:created xsi:type="dcterms:W3CDTF">2026-03-02T19:09:00Z</dcterms:created>
  <dcterms:modified xsi:type="dcterms:W3CDTF">2026-03-02T19:09:00Z</dcterms:modified>
</cp:coreProperties>
</file>