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34D" w:rsidRPr="006F0F44" w:rsidRDefault="009E334D" w:rsidP="001B08A0">
      <w:pPr>
        <w:pStyle w:val="Title"/>
        <w:tabs>
          <w:tab w:val="right" w:pos="10800"/>
        </w:tabs>
        <w:contextualSpacing/>
        <w:rPr>
          <w:noProof/>
          <w:color w:val="000000"/>
          <w:spacing w:val="-6"/>
          <w:sz w:val="36"/>
          <w:szCs w:val="36"/>
        </w:rPr>
      </w:pPr>
      <w:r w:rsidRPr="006F0F44">
        <w:rPr>
          <w:noProof/>
          <w:color w:val="000000"/>
          <w:spacing w:val="-6"/>
          <w:sz w:val="36"/>
          <w:szCs w:val="36"/>
        </w:rPr>
        <w:t xml:space="preserve">Jane </w:t>
      </w:r>
      <w:r w:rsidR="00DD2660" w:rsidRPr="006F0F44">
        <w:rPr>
          <w:noProof/>
          <w:color w:val="000000"/>
          <w:spacing w:val="-6"/>
          <w:sz w:val="36"/>
          <w:szCs w:val="36"/>
        </w:rPr>
        <w:t>Reynolda</w:t>
      </w:r>
    </w:p>
    <w:p w:rsidR="009E334D" w:rsidRPr="00AF4583" w:rsidRDefault="004B1C86" w:rsidP="001B08A0">
      <w:pPr>
        <w:pBdr>
          <w:bottom w:val="single" w:sz="18" w:space="1" w:color="auto"/>
        </w:pBdr>
        <w:tabs>
          <w:tab w:val="right" w:pos="10800"/>
        </w:tabs>
        <w:contextualSpacing/>
        <w:jc w:val="center"/>
        <w:rPr>
          <w:color w:val="000000"/>
          <w:spacing w:val="-6"/>
          <w:sz w:val="21"/>
          <w:szCs w:val="21"/>
        </w:rPr>
      </w:pPr>
      <w:r w:rsidRPr="00AF4583">
        <w:rPr>
          <w:color w:val="000000"/>
          <w:spacing w:val="-6"/>
          <w:sz w:val="21"/>
          <w:szCs w:val="21"/>
        </w:rPr>
        <w:t xml:space="preserve">0001 </w:t>
      </w:r>
      <w:r w:rsidR="00DD2660" w:rsidRPr="00AF4583">
        <w:rPr>
          <w:color w:val="000000"/>
          <w:spacing w:val="-6"/>
          <w:sz w:val="21"/>
          <w:szCs w:val="21"/>
        </w:rPr>
        <w:t>Polo Road</w:t>
      </w:r>
      <w:r w:rsidR="00E91F46" w:rsidRPr="00AF4583">
        <w:rPr>
          <w:color w:val="000000"/>
          <w:spacing w:val="-6"/>
          <w:sz w:val="21"/>
          <w:szCs w:val="21"/>
        </w:rPr>
        <w:t>,</w:t>
      </w:r>
      <w:r w:rsidR="009E334D" w:rsidRPr="00AF4583">
        <w:rPr>
          <w:color w:val="000000"/>
          <w:spacing w:val="-6"/>
          <w:sz w:val="21"/>
          <w:szCs w:val="21"/>
        </w:rPr>
        <w:t xml:space="preserve"> </w:t>
      </w:r>
      <w:r w:rsidR="00AC5C18" w:rsidRPr="00AF4583">
        <w:rPr>
          <w:color w:val="000000"/>
          <w:spacing w:val="-6"/>
          <w:sz w:val="21"/>
          <w:szCs w:val="21"/>
        </w:rPr>
        <w:t>APT</w:t>
      </w:r>
      <w:r w:rsidR="009E334D" w:rsidRPr="00AF4583">
        <w:rPr>
          <w:color w:val="000000"/>
          <w:spacing w:val="-6"/>
          <w:sz w:val="21"/>
          <w:szCs w:val="21"/>
        </w:rPr>
        <w:t xml:space="preserve"> 1</w:t>
      </w:r>
      <w:r w:rsidR="00E91F46" w:rsidRPr="00AF4583">
        <w:rPr>
          <w:color w:val="000000"/>
          <w:spacing w:val="-6"/>
          <w:sz w:val="21"/>
          <w:szCs w:val="21"/>
        </w:rPr>
        <w:t>2</w:t>
      </w:r>
      <w:r w:rsidR="006B62D1" w:rsidRPr="00AF4583">
        <w:rPr>
          <w:color w:val="000000"/>
          <w:spacing w:val="-6"/>
          <w:sz w:val="21"/>
          <w:szCs w:val="21"/>
        </w:rPr>
        <w:t xml:space="preserve"> | </w:t>
      </w:r>
      <w:r w:rsidR="00DD2660" w:rsidRPr="00AF4583">
        <w:rPr>
          <w:color w:val="000000"/>
          <w:spacing w:val="-6"/>
          <w:sz w:val="21"/>
          <w:szCs w:val="21"/>
        </w:rPr>
        <w:t>Winston-Salem, NC 27109</w:t>
      </w:r>
      <w:r w:rsidR="006B62D1" w:rsidRPr="00AF4583">
        <w:rPr>
          <w:color w:val="000000"/>
          <w:spacing w:val="-6"/>
          <w:sz w:val="21"/>
          <w:szCs w:val="21"/>
        </w:rPr>
        <w:t xml:space="preserve"> | janereynolda@wfu.edu | </w:t>
      </w:r>
      <w:r w:rsidR="007D071F" w:rsidRPr="00AF4583">
        <w:rPr>
          <w:color w:val="000000"/>
          <w:spacing w:val="-6"/>
          <w:sz w:val="21"/>
          <w:szCs w:val="21"/>
        </w:rPr>
        <w:t>555.555.5555</w:t>
      </w:r>
    </w:p>
    <w:p w:rsidR="009E334D" w:rsidRPr="00AF4583" w:rsidRDefault="009E334D" w:rsidP="001B08A0">
      <w:pPr>
        <w:tabs>
          <w:tab w:val="right" w:pos="10800"/>
        </w:tabs>
        <w:contextualSpacing/>
        <w:rPr>
          <w:color w:val="000000"/>
          <w:spacing w:val="-6"/>
          <w:sz w:val="21"/>
          <w:szCs w:val="21"/>
        </w:rPr>
      </w:pPr>
    </w:p>
    <w:p w:rsidR="009E334D" w:rsidRPr="00AF4583" w:rsidRDefault="0049448D" w:rsidP="001B08A0">
      <w:pPr>
        <w:pBdr>
          <w:bottom w:val="single" w:sz="4" w:space="1" w:color="000000" w:themeColor="text1"/>
        </w:pBdr>
        <w:tabs>
          <w:tab w:val="right" w:pos="10800"/>
        </w:tabs>
        <w:contextualSpacing/>
        <w:rPr>
          <w:b/>
          <w:sz w:val="21"/>
          <w:szCs w:val="21"/>
        </w:rPr>
      </w:pPr>
      <w:r w:rsidRPr="00AF4583">
        <w:rPr>
          <w:b/>
          <w:sz w:val="21"/>
          <w:szCs w:val="21"/>
        </w:rPr>
        <w:t>E</w:t>
      </w:r>
      <w:r w:rsidR="005D5B70" w:rsidRPr="00AF4583">
        <w:rPr>
          <w:b/>
          <w:sz w:val="21"/>
          <w:szCs w:val="21"/>
        </w:rPr>
        <w:t>DUCATION</w:t>
      </w:r>
    </w:p>
    <w:p w:rsidR="009E334D" w:rsidRPr="00AF4583" w:rsidRDefault="004127EF" w:rsidP="001B08A0">
      <w:pPr>
        <w:tabs>
          <w:tab w:val="right" w:pos="10800"/>
        </w:tabs>
        <w:contextualSpacing/>
        <w:rPr>
          <w:b/>
          <w:color w:val="000000"/>
          <w:sz w:val="21"/>
          <w:szCs w:val="21"/>
        </w:rPr>
      </w:pPr>
      <w:r w:rsidRPr="00AF4583">
        <w:rPr>
          <w:b/>
          <w:color w:val="000000"/>
          <w:sz w:val="21"/>
          <w:szCs w:val="21"/>
        </w:rPr>
        <w:t>Wake Forest University, School</w:t>
      </w:r>
      <w:r w:rsidR="00DD2660" w:rsidRPr="00AF4583">
        <w:rPr>
          <w:b/>
          <w:color w:val="000000"/>
          <w:sz w:val="21"/>
          <w:szCs w:val="21"/>
        </w:rPr>
        <w:t xml:space="preserve"> of Business</w:t>
      </w:r>
      <w:r w:rsidR="00796B95" w:rsidRPr="00AF4583">
        <w:rPr>
          <w:b/>
          <w:color w:val="000000"/>
          <w:sz w:val="21"/>
          <w:szCs w:val="21"/>
        </w:rPr>
        <w:tab/>
      </w:r>
      <w:r w:rsidR="00DD2660" w:rsidRPr="00AF4583">
        <w:rPr>
          <w:bCs/>
          <w:color w:val="000000"/>
          <w:sz w:val="21"/>
          <w:szCs w:val="21"/>
        </w:rPr>
        <w:t>Winston-Salem, NC</w:t>
      </w:r>
      <w:r w:rsidR="009E334D" w:rsidRPr="00AF4583">
        <w:rPr>
          <w:bCs/>
          <w:color w:val="000000"/>
          <w:sz w:val="21"/>
          <w:szCs w:val="21"/>
        </w:rPr>
        <w:t xml:space="preserve"> </w:t>
      </w:r>
    </w:p>
    <w:p w:rsidR="009E334D" w:rsidRPr="00AF4583" w:rsidRDefault="00A57B4B" w:rsidP="001B08A0">
      <w:pPr>
        <w:pStyle w:val="ListBullet"/>
        <w:tabs>
          <w:tab w:val="clear" w:pos="360"/>
          <w:tab w:val="right" w:pos="10800"/>
        </w:tabs>
        <w:ind w:left="0" w:firstLine="0"/>
        <w:contextualSpacing/>
        <w:rPr>
          <w:rFonts w:eastAsia="Batang"/>
          <w:noProof/>
          <w:color w:val="000000"/>
          <w:sz w:val="21"/>
          <w:szCs w:val="21"/>
        </w:rPr>
      </w:pPr>
      <w:r w:rsidRPr="00AF4583">
        <w:rPr>
          <w:rFonts w:eastAsia="Batang"/>
          <w:i/>
          <w:noProof/>
          <w:color w:val="000000"/>
          <w:sz w:val="21"/>
          <w:szCs w:val="21"/>
        </w:rPr>
        <w:t xml:space="preserve">Bachelor </w:t>
      </w:r>
      <w:r w:rsidR="00623C1C" w:rsidRPr="00AF4583">
        <w:rPr>
          <w:rFonts w:eastAsia="Batang"/>
          <w:i/>
          <w:noProof/>
          <w:color w:val="000000"/>
          <w:sz w:val="21"/>
          <w:szCs w:val="21"/>
        </w:rPr>
        <w:t xml:space="preserve">of </w:t>
      </w:r>
      <w:r w:rsidRPr="00AF4583">
        <w:rPr>
          <w:rFonts w:eastAsia="Batang"/>
          <w:i/>
          <w:noProof/>
          <w:color w:val="000000"/>
          <w:sz w:val="21"/>
          <w:szCs w:val="21"/>
        </w:rPr>
        <w:t xml:space="preserve">Science in </w:t>
      </w:r>
      <w:r w:rsidR="00DD2660" w:rsidRPr="00AF4583">
        <w:rPr>
          <w:rFonts w:eastAsia="Batang"/>
          <w:i/>
          <w:noProof/>
          <w:color w:val="000000"/>
          <w:sz w:val="21"/>
          <w:szCs w:val="21"/>
        </w:rPr>
        <w:t>Finance</w:t>
      </w:r>
      <w:r w:rsidR="00796B95" w:rsidRPr="00AF4583">
        <w:rPr>
          <w:rFonts w:eastAsia="Batang"/>
          <w:noProof/>
          <w:color w:val="000000"/>
          <w:sz w:val="21"/>
          <w:szCs w:val="21"/>
        </w:rPr>
        <w:tab/>
      </w:r>
      <w:r w:rsidR="00361ADD" w:rsidRPr="00AF4583">
        <w:rPr>
          <w:i/>
          <w:color w:val="000000"/>
          <w:sz w:val="21"/>
          <w:szCs w:val="21"/>
        </w:rPr>
        <w:t>May 201</w:t>
      </w:r>
      <w:r w:rsidR="00870165" w:rsidRPr="00AF4583">
        <w:rPr>
          <w:i/>
          <w:color w:val="000000"/>
          <w:sz w:val="21"/>
          <w:szCs w:val="21"/>
        </w:rPr>
        <w:t>7</w:t>
      </w:r>
    </w:p>
    <w:p w:rsidR="009E334D" w:rsidRPr="00AF4583" w:rsidRDefault="00DD2660" w:rsidP="001B08A0">
      <w:pPr>
        <w:pStyle w:val="ListBullet"/>
        <w:tabs>
          <w:tab w:val="clear" w:pos="360"/>
          <w:tab w:val="right" w:pos="10800"/>
        </w:tabs>
        <w:contextualSpacing/>
        <w:rPr>
          <w:rFonts w:eastAsia="Batang"/>
          <w:noProof/>
          <w:color w:val="000000"/>
          <w:sz w:val="21"/>
          <w:szCs w:val="21"/>
        </w:rPr>
      </w:pPr>
      <w:r w:rsidRPr="00AF4583">
        <w:rPr>
          <w:rFonts w:eastAsia="Batang"/>
          <w:noProof/>
          <w:color w:val="000000"/>
          <w:sz w:val="21"/>
          <w:szCs w:val="21"/>
        </w:rPr>
        <w:t>Minor</w:t>
      </w:r>
      <w:r w:rsidR="00826F74" w:rsidRPr="00AF4583">
        <w:rPr>
          <w:rFonts w:eastAsia="Batang"/>
          <w:noProof/>
          <w:color w:val="000000"/>
          <w:sz w:val="21"/>
          <w:szCs w:val="21"/>
        </w:rPr>
        <w:t xml:space="preserve">: </w:t>
      </w:r>
      <w:r w:rsidR="00A14DE3" w:rsidRPr="00AF4583">
        <w:rPr>
          <w:rFonts w:eastAsia="Batang"/>
          <w:noProof/>
          <w:color w:val="000000"/>
          <w:sz w:val="21"/>
          <w:szCs w:val="21"/>
        </w:rPr>
        <w:t xml:space="preserve"> </w:t>
      </w:r>
      <w:r w:rsidRPr="00AF4583">
        <w:rPr>
          <w:rFonts w:eastAsia="Batang"/>
          <w:noProof/>
          <w:color w:val="000000"/>
          <w:sz w:val="21"/>
          <w:szCs w:val="21"/>
        </w:rPr>
        <w:t>Italian</w:t>
      </w:r>
    </w:p>
    <w:p w:rsidR="00796B95" w:rsidRPr="00AF4583" w:rsidRDefault="009E334D" w:rsidP="001B08A0">
      <w:pPr>
        <w:tabs>
          <w:tab w:val="right" w:pos="10800"/>
        </w:tabs>
        <w:contextualSpacing/>
        <w:rPr>
          <w:b/>
          <w:i/>
          <w:color w:val="00B0F0"/>
          <w:sz w:val="21"/>
          <w:szCs w:val="21"/>
        </w:rPr>
      </w:pPr>
      <w:r w:rsidRPr="00AF4583">
        <w:rPr>
          <w:rFonts w:eastAsia="Batang"/>
          <w:noProof/>
          <w:color w:val="000000"/>
          <w:sz w:val="21"/>
          <w:szCs w:val="21"/>
        </w:rPr>
        <w:t xml:space="preserve">GPA: </w:t>
      </w:r>
      <w:r w:rsidR="00826F74" w:rsidRPr="00AF4583">
        <w:rPr>
          <w:rFonts w:eastAsia="Batang"/>
          <w:noProof/>
          <w:color w:val="000000"/>
          <w:sz w:val="21"/>
          <w:szCs w:val="21"/>
        </w:rPr>
        <w:t xml:space="preserve"> </w:t>
      </w:r>
      <w:r w:rsidRPr="00AF4583">
        <w:rPr>
          <w:rFonts w:eastAsia="Batang"/>
          <w:noProof/>
          <w:color w:val="000000"/>
          <w:sz w:val="21"/>
          <w:szCs w:val="21"/>
        </w:rPr>
        <w:t>3.</w:t>
      </w:r>
      <w:r w:rsidR="00361ADD" w:rsidRPr="00AF4583">
        <w:rPr>
          <w:rFonts w:eastAsia="Batang"/>
          <w:noProof/>
          <w:color w:val="000000"/>
          <w:sz w:val="21"/>
          <w:szCs w:val="21"/>
        </w:rPr>
        <w:t>6</w:t>
      </w:r>
      <w:r w:rsidR="005545F4" w:rsidRPr="00AF4583">
        <w:rPr>
          <w:rFonts w:eastAsia="Batang"/>
          <w:noProof/>
          <w:color w:val="000000"/>
          <w:sz w:val="21"/>
          <w:szCs w:val="21"/>
        </w:rPr>
        <w:t>6</w:t>
      </w:r>
      <w:r w:rsidR="00796B95" w:rsidRPr="00AF4583">
        <w:rPr>
          <w:rFonts w:eastAsia="Batang"/>
          <w:noProof/>
          <w:color w:val="000000"/>
          <w:sz w:val="21"/>
          <w:szCs w:val="21"/>
        </w:rPr>
        <w:t xml:space="preserve">   </w:t>
      </w:r>
      <w:r w:rsidR="00796B95" w:rsidRPr="00AF4583">
        <w:rPr>
          <w:b/>
          <w:i/>
          <w:color w:val="00B0F0"/>
          <w:sz w:val="21"/>
          <w:szCs w:val="21"/>
        </w:rPr>
        <w:t xml:space="preserve">Never round up your GPA – </w:t>
      </w:r>
      <w:r w:rsidR="00991D4E" w:rsidRPr="00AF4583">
        <w:rPr>
          <w:b/>
          <w:i/>
          <w:color w:val="00B0F0"/>
          <w:sz w:val="21"/>
          <w:szCs w:val="21"/>
        </w:rPr>
        <w:t>drop third decimal – 3.668 is 3.66</w:t>
      </w:r>
    </w:p>
    <w:p w:rsidR="0049448D" w:rsidRPr="00AF4583" w:rsidRDefault="0049448D" w:rsidP="001B08A0">
      <w:pPr>
        <w:tabs>
          <w:tab w:val="right" w:pos="10800"/>
        </w:tabs>
        <w:contextualSpacing/>
        <w:rPr>
          <w:b/>
          <w:smallCaps/>
          <w:color w:val="000000"/>
          <w:sz w:val="21"/>
          <w:szCs w:val="21"/>
        </w:rPr>
      </w:pPr>
    </w:p>
    <w:p w:rsidR="00ED1D0F" w:rsidRPr="00AF4583" w:rsidRDefault="00EF430A" w:rsidP="001B08A0">
      <w:pPr>
        <w:tabs>
          <w:tab w:val="right" w:pos="10800"/>
        </w:tabs>
        <w:contextualSpacing/>
        <w:rPr>
          <w:b/>
          <w:i/>
          <w:color w:val="00B0F0"/>
          <w:sz w:val="21"/>
          <w:szCs w:val="21"/>
        </w:rPr>
      </w:pPr>
      <w:r w:rsidRPr="00AF4583">
        <w:rPr>
          <w:b/>
          <w:color w:val="000000"/>
          <w:sz w:val="21"/>
          <w:szCs w:val="21"/>
        </w:rPr>
        <w:t>Training the Street</w:t>
      </w:r>
      <w:r w:rsidRPr="00AF4583">
        <w:rPr>
          <w:bCs/>
          <w:color w:val="000000"/>
          <w:sz w:val="21"/>
          <w:szCs w:val="21"/>
        </w:rPr>
        <w:t>:  Merger Consequences &amp; Leveraged Buyout Analysis;</w:t>
      </w:r>
      <w:r w:rsidR="007C5CAF" w:rsidRPr="00AF4583">
        <w:rPr>
          <w:bCs/>
          <w:color w:val="000000"/>
          <w:sz w:val="21"/>
          <w:szCs w:val="21"/>
        </w:rPr>
        <w:t xml:space="preserve"> Accounting and Financ</w:t>
      </w:r>
      <w:r w:rsidR="00ED1D0F" w:rsidRPr="00AF4583">
        <w:rPr>
          <w:bCs/>
          <w:color w:val="000000"/>
          <w:sz w:val="21"/>
          <w:szCs w:val="21"/>
        </w:rPr>
        <w:t>ial Statement Analysis</w:t>
      </w:r>
      <w:r w:rsidR="007C5CAF" w:rsidRPr="00AF4583">
        <w:rPr>
          <w:bCs/>
          <w:color w:val="000000"/>
          <w:sz w:val="21"/>
          <w:szCs w:val="21"/>
        </w:rPr>
        <w:t>; Introduction</w:t>
      </w:r>
      <w:r w:rsidR="00ED1D0F" w:rsidRPr="00AF4583">
        <w:rPr>
          <w:bCs/>
          <w:color w:val="000000"/>
          <w:sz w:val="21"/>
          <w:szCs w:val="21"/>
        </w:rPr>
        <w:t xml:space="preserve"> to Financial Modeling</w:t>
      </w:r>
      <w:r w:rsidR="00796B95" w:rsidRPr="00AF4583">
        <w:rPr>
          <w:bCs/>
          <w:color w:val="000000"/>
          <w:sz w:val="21"/>
          <w:szCs w:val="21"/>
        </w:rPr>
        <w:t xml:space="preserve"> </w:t>
      </w:r>
      <w:r w:rsidR="00796B95" w:rsidRPr="00AF4583">
        <w:rPr>
          <w:b/>
          <w:i/>
          <w:color w:val="00B0F0"/>
          <w:sz w:val="21"/>
          <w:szCs w:val="21"/>
        </w:rPr>
        <w:t>Include only if applicable to the sought after position</w:t>
      </w:r>
    </w:p>
    <w:p w:rsidR="00EF430A" w:rsidRPr="00AF4583" w:rsidRDefault="00EF430A" w:rsidP="001B08A0">
      <w:pPr>
        <w:tabs>
          <w:tab w:val="right" w:pos="10800"/>
        </w:tabs>
        <w:contextualSpacing/>
        <w:rPr>
          <w:b/>
          <w:smallCaps/>
          <w:color w:val="000000"/>
          <w:sz w:val="21"/>
          <w:szCs w:val="21"/>
        </w:rPr>
      </w:pPr>
    </w:p>
    <w:p w:rsidR="0049448D" w:rsidRPr="00AF4583" w:rsidRDefault="0049448D" w:rsidP="001B08A0">
      <w:pPr>
        <w:tabs>
          <w:tab w:val="right" w:pos="10800"/>
        </w:tabs>
        <w:contextualSpacing/>
        <w:rPr>
          <w:b/>
          <w:i/>
          <w:color w:val="00B0F0"/>
          <w:sz w:val="21"/>
          <w:szCs w:val="21"/>
        </w:rPr>
      </w:pPr>
      <w:r w:rsidRPr="00AF4583">
        <w:rPr>
          <w:b/>
          <w:color w:val="000000"/>
          <w:sz w:val="21"/>
          <w:szCs w:val="21"/>
        </w:rPr>
        <w:t>Relevant Coursework</w:t>
      </w:r>
      <w:r w:rsidRPr="00AF4583">
        <w:rPr>
          <w:bCs/>
          <w:color w:val="000000"/>
          <w:sz w:val="21"/>
          <w:szCs w:val="21"/>
        </w:rPr>
        <w:t xml:space="preserve">:  Applied Quantitative Analysis for Finance, </w:t>
      </w:r>
      <w:r w:rsidR="00051D8A" w:rsidRPr="00AF4583">
        <w:rPr>
          <w:bCs/>
          <w:color w:val="000000"/>
          <w:sz w:val="21"/>
          <w:szCs w:val="21"/>
        </w:rPr>
        <w:t>Banking &amp; Investment Banking, Corporate Finance, Financial Derivat</w:t>
      </w:r>
      <w:r w:rsidR="00341922" w:rsidRPr="00AF4583">
        <w:rPr>
          <w:bCs/>
          <w:color w:val="000000"/>
          <w:sz w:val="21"/>
          <w:szCs w:val="21"/>
        </w:rPr>
        <w:t>iv</w:t>
      </w:r>
      <w:r w:rsidR="00051D8A" w:rsidRPr="00AF4583">
        <w:rPr>
          <w:bCs/>
          <w:color w:val="000000"/>
          <w:sz w:val="21"/>
          <w:szCs w:val="21"/>
        </w:rPr>
        <w:t>es, Financial Markets &amp; Institutions, Fixed Income &amp; Financial Engineering</w:t>
      </w:r>
      <w:r w:rsidR="00796B95" w:rsidRPr="00AF4583">
        <w:rPr>
          <w:bCs/>
          <w:color w:val="000000"/>
          <w:sz w:val="21"/>
          <w:szCs w:val="21"/>
        </w:rPr>
        <w:t xml:space="preserve"> </w:t>
      </w:r>
      <w:r w:rsidR="00796B95" w:rsidRPr="00AF4583">
        <w:rPr>
          <w:b/>
          <w:i/>
          <w:color w:val="00B0F0"/>
          <w:sz w:val="21"/>
          <w:szCs w:val="21"/>
        </w:rPr>
        <w:t>2 lines max with limit to 4-6 classes in order that applies to the role being sought</w:t>
      </w:r>
    </w:p>
    <w:p w:rsidR="002A4141" w:rsidRPr="00AF4583" w:rsidRDefault="002A4141" w:rsidP="001B08A0">
      <w:pPr>
        <w:tabs>
          <w:tab w:val="right" w:pos="10800"/>
        </w:tabs>
        <w:contextualSpacing/>
        <w:rPr>
          <w:bCs/>
          <w:color w:val="000000"/>
          <w:sz w:val="21"/>
          <w:szCs w:val="21"/>
        </w:rPr>
      </w:pPr>
    </w:p>
    <w:p w:rsidR="00524113" w:rsidRPr="00AF4583" w:rsidRDefault="00524113" w:rsidP="001B08A0">
      <w:pPr>
        <w:tabs>
          <w:tab w:val="right" w:pos="10800"/>
        </w:tabs>
        <w:contextualSpacing/>
        <w:rPr>
          <w:rFonts w:eastAsia="Batang"/>
          <w:bCs/>
          <w:i/>
          <w:iCs/>
          <w:color w:val="000000"/>
          <w:sz w:val="21"/>
          <w:szCs w:val="21"/>
        </w:rPr>
      </w:pPr>
      <w:r w:rsidRPr="00AF4583">
        <w:rPr>
          <w:rFonts w:eastAsia="Batang"/>
          <w:b/>
          <w:color w:val="000000"/>
          <w:sz w:val="21"/>
          <w:szCs w:val="21"/>
        </w:rPr>
        <w:t>Finance Club</w:t>
      </w:r>
      <w:r w:rsidR="0033741D" w:rsidRPr="00AF4583">
        <w:rPr>
          <w:rFonts w:eastAsia="Batang"/>
          <w:bCs/>
          <w:color w:val="000000"/>
          <w:sz w:val="21"/>
          <w:szCs w:val="21"/>
        </w:rPr>
        <w:t>, M</w:t>
      </w:r>
      <w:r w:rsidR="003F5171" w:rsidRPr="00AF4583">
        <w:rPr>
          <w:rFonts w:eastAsia="Batang"/>
          <w:bCs/>
          <w:color w:val="000000"/>
          <w:sz w:val="21"/>
          <w:szCs w:val="21"/>
        </w:rPr>
        <w:t xml:space="preserve">ember </w:t>
      </w:r>
      <w:r w:rsidR="00796B95" w:rsidRPr="00AF4583">
        <w:rPr>
          <w:b/>
          <w:i/>
          <w:color w:val="00B0F0"/>
          <w:sz w:val="21"/>
          <w:szCs w:val="21"/>
        </w:rPr>
        <w:t>If leader, place in Leadership area, if not, place here</w:t>
      </w:r>
      <w:r w:rsidR="00796B95" w:rsidRPr="00AF4583">
        <w:rPr>
          <w:b/>
          <w:i/>
          <w:color w:val="00B0F0"/>
          <w:sz w:val="21"/>
          <w:szCs w:val="21"/>
        </w:rPr>
        <w:tab/>
      </w:r>
      <w:r w:rsidR="00870165" w:rsidRPr="00AF4583">
        <w:rPr>
          <w:rFonts w:eastAsia="Batang"/>
          <w:bCs/>
          <w:i/>
          <w:iCs/>
          <w:color w:val="000000"/>
          <w:sz w:val="21"/>
          <w:szCs w:val="21"/>
        </w:rPr>
        <w:t>August 2014</w:t>
      </w:r>
      <w:r w:rsidR="003F5171" w:rsidRPr="00AF4583">
        <w:rPr>
          <w:rFonts w:eastAsia="Batang"/>
          <w:bCs/>
          <w:i/>
          <w:iCs/>
          <w:color w:val="000000"/>
          <w:sz w:val="21"/>
          <w:szCs w:val="21"/>
        </w:rPr>
        <w:t xml:space="preserve"> – Present</w:t>
      </w:r>
    </w:p>
    <w:p w:rsidR="00B3430B" w:rsidRPr="00AF4583" w:rsidRDefault="00B3430B" w:rsidP="001B08A0">
      <w:pPr>
        <w:tabs>
          <w:tab w:val="right" w:pos="10800"/>
        </w:tabs>
        <w:contextualSpacing/>
        <w:rPr>
          <w:bCs/>
          <w:color w:val="000000"/>
          <w:sz w:val="21"/>
          <w:szCs w:val="21"/>
        </w:rPr>
      </w:pPr>
    </w:p>
    <w:p w:rsidR="009E334D" w:rsidRPr="00AF4583" w:rsidRDefault="005D5B70" w:rsidP="001B08A0">
      <w:pPr>
        <w:pBdr>
          <w:bottom w:val="single" w:sz="4" w:space="1" w:color="000000" w:themeColor="text1"/>
        </w:pBdr>
        <w:tabs>
          <w:tab w:val="right" w:pos="10800"/>
        </w:tabs>
        <w:contextualSpacing/>
        <w:rPr>
          <w:rFonts w:eastAsia="Batang"/>
          <w:b/>
          <w:sz w:val="21"/>
          <w:szCs w:val="21"/>
        </w:rPr>
      </w:pPr>
      <w:r w:rsidRPr="00AF4583">
        <w:rPr>
          <w:b/>
          <w:sz w:val="21"/>
          <w:szCs w:val="21"/>
        </w:rPr>
        <w:t>PROFESSIONAL EXPERIENCE</w:t>
      </w:r>
    </w:p>
    <w:p w:rsidR="00917A7C" w:rsidRPr="00AF4583" w:rsidRDefault="00F811C3" w:rsidP="001B08A0">
      <w:pPr>
        <w:pStyle w:val="NoSpacing"/>
        <w:tabs>
          <w:tab w:val="right" w:pos="10800"/>
        </w:tabs>
        <w:contextualSpacing/>
        <w:rPr>
          <w:rFonts w:ascii="Times New Roman" w:eastAsia="Batang" w:hAnsi="Times New Roman"/>
          <w:bCs/>
          <w:color w:val="000000"/>
          <w:sz w:val="21"/>
          <w:szCs w:val="21"/>
        </w:rPr>
      </w:pPr>
      <w:r w:rsidRPr="00AF4583">
        <w:rPr>
          <w:rFonts w:ascii="Times New Roman" w:eastAsia="Batang" w:hAnsi="Times New Roman"/>
          <w:b/>
          <w:color w:val="000000"/>
          <w:sz w:val="21"/>
          <w:szCs w:val="21"/>
        </w:rPr>
        <w:t xml:space="preserve">Bank of America </w:t>
      </w:r>
      <w:r w:rsidR="00917A7C" w:rsidRPr="00AF4583">
        <w:rPr>
          <w:rFonts w:ascii="Times New Roman" w:eastAsia="Batang" w:hAnsi="Times New Roman"/>
          <w:b/>
          <w:color w:val="000000"/>
          <w:sz w:val="21"/>
          <w:szCs w:val="21"/>
        </w:rPr>
        <w:t>Merrill Lynch</w:t>
      </w:r>
      <w:r w:rsidR="00796B95" w:rsidRPr="00AF4583">
        <w:rPr>
          <w:rFonts w:ascii="Times New Roman" w:eastAsia="Batang" w:hAnsi="Times New Roman"/>
          <w:bCs/>
          <w:color w:val="000000"/>
          <w:sz w:val="21"/>
          <w:szCs w:val="21"/>
        </w:rPr>
        <w:tab/>
      </w:r>
      <w:r w:rsidR="0049448D" w:rsidRPr="00AF4583">
        <w:rPr>
          <w:rFonts w:ascii="Times New Roman" w:eastAsia="Batang" w:hAnsi="Times New Roman"/>
          <w:bCs/>
          <w:color w:val="000000"/>
          <w:sz w:val="21"/>
          <w:szCs w:val="21"/>
        </w:rPr>
        <w:t>New York, NY</w:t>
      </w:r>
    </w:p>
    <w:p w:rsidR="00917A7C" w:rsidRPr="00AF4583" w:rsidRDefault="00EF430A" w:rsidP="001B08A0">
      <w:pPr>
        <w:pStyle w:val="NoSpacing"/>
        <w:tabs>
          <w:tab w:val="right" w:pos="10800"/>
        </w:tabs>
        <w:contextualSpacing/>
        <w:rPr>
          <w:rFonts w:ascii="Times New Roman" w:eastAsia="Batang" w:hAnsi="Times New Roman"/>
          <w:bCs/>
          <w:i/>
          <w:iCs/>
          <w:color w:val="000000"/>
          <w:sz w:val="21"/>
          <w:szCs w:val="21"/>
        </w:rPr>
      </w:pPr>
      <w:r w:rsidRPr="00AF4583">
        <w:rPr>
          <w:rFonts w:ascii="Times New Roman" w:eastAsia="Batang" w:hAnsi="Times New Roman"/>
          <w:bCs/>
          <w:i/>
          <w:iCs/>
          <w:color w:val="000000"/>
          <w:sz w:val="21"/>
          <w:szCs w:val="21"/>
        </w:rPr>
        <w:t xml:space="preserve">Financial Analyst </w:t>
      </w:r>
      <w:r w:rsidR="00917A7C" w:rsidRPr="00AF4583">
        <w:rPr>
          <w:rFonts w:ascii="Times New Roman" w:eastAsia="Batang" w:hAnsi="Times New Roman"/>
          <w:bCs/>
          <w:i/>
          <w:iCs/>
          <w:color w:val="000000"/>
          <w:sz w:val="21"/>
          <w:szCs w:val="21"/>
        </w:rPr>
        <w:t>Intern</w:t>
      </w:r>
      <w:r w:rsidR="00796B95" w:rsidRPr="00AF4583">
        <w:rPr>
          <w:rFonts w:ascii="Times New Roman" w:eastAsia="Batang" w:hAnsi="Times New Roman"/>
          <w:bCs/>
          <w:color w:val="000000"/>
          <w:sz w:val="21"/>
          <w:szCs w:val="21"/>
        </w:rPr>
        <w:tab/>
      </w:r>
      <w:r w:rsidR="00B11219" w:rsidRPr="00AF4583">
        <w:rPr>
          <w:rFonts w:ascii="Times New Roman" w:eastAsia="Batang" w:hAnsi="Times New Roman"/>
          <w:bCs/>
          <w:i/>
          <w:iCs/>
          <w:color w:val="000000"/>
          <w:sz w:val="21"/>
          <w:szCs w:val="21"/>
        </w:rPr>
        <w:t>Summer 201</w:t>
      </w:r>
      <w:r w:rsidR="00870165" w:rsidRPr="00AF4583">
        <w:rPr>
          <w:rFonts w:ascii="Times New Roman" w:eastAsia="Batang" w:hAnsi="Times New Roman"/>
          <w:bCs/>
          <w:i/>
          <w:iCs/>
          <w:color w:val="000000"/>
          <w:sz w:val="21"/>
          <w:szCs w:val="21"/>
        </w:rPr>
        <w:t>6</w:t>
      </w:r>
    </w:p>
    <w:p w:rsidR="00917A7C" w:rsidRPr="00AF4583" w:rsidRDefault="00917A7C" w:rsidP="001B08A0">
      <w:pPr>
        <w:pStyle w:val="NoSpacing"/>
        <w:numPr>
          <w:ilvl w:val="0"/>
          <w:numId w:val="29"/>
        </w:numPr>
        <w:tabs>
          <w:tab w:val="right" w:pos="10800"/>
        </w:tabs>
        <w:contextualSpacing/>
        <w:rPr>
          <w:rFonts w:ascii="Times New Roman" w:eastAsia="Batang" w:hAnsi="Times New Roman"/>
          <w:bCs/>
          <w:color w:val="000000"/>
          <w:sz w:val="21"/>
          <w:szCs w:val="21"/>
        </w:rPr>
      </w:pPr>
      <w:r w:rsidRPr="00AF4583">
        <w:rPr>
          <w:rFonts w:ascii="Times New Roman" w:eastAsia="Batang" w:hAnsi="Times New Roman"/>
          <w:bCs/>
          <w:color w:val="000000"/>
          <w:sz w:val="21"/>
          <w:szCs w:val="21"/>
        </w:rPr>
        <w:t xml:space="preserve">Created $1.5 million investment portfolio tailored to hypothetical client requests and presented results highlighting risk management and return on investment strategies </w:t>
      </w:r>
    </w:p>
    <w:p w:rsidR="00917A7C" w:rsidRPr="00AF4583" w:rsidRDefault="00917A7C" w:rsidP="001B08A0">
      <w:pPr>
        <w:pStyle w:val="NoSpacing"/>
        <w:numPr>
          <w:ilvl w:val="0"/>
          <w:numId w:val="29"/>
        </w:numPr>
        <w:tabs>
          <w:tab w:val="right" w:pos="10800"/>
        </w:tabs>
        <w:contextualSpacing/>
        <w:rPr>
          <w:rFonts w:ascii="Times New Roman" w:eastAsia="Batang" w:hAnsi="Times New Roman"/>
          <w:bCs/>
          <w:color w:val="000000"/>
          <w:sz w:val="21"/>
          <w:szCs w:val="21"/>
        </w:rPr>
      </w:pPr>
      <w:r w:rsidRPr="00AF4583">
        <w:rPr>
          <w:rFonts w:ascii="Times New Roman" w:eastAsia="Batang" w:hAnsi="Times New Roman"/>
          <w:bCs/>
          <w:color w:val="000000"/>
          <w:sz w:val="21"/>
          <w:szCs w:val="21"/>
        </w:rPr>
        <w:t>Evaluated and research</w:t>
      </w:r>
      <w:r w:rsidR="00A14DE3" w:rsidRPr="00AF4583">
        <w:rPr>
          <w:rFonts w:ascii="Times New Roman" w:eastAsia="Batang" w:hAnsi="Times New Roman"/>
          <w:bCs/>
          <w:color w:val="000000"/>
          <w:sz w:val="21"/>
          <w:szCs w:val="21"/>
        </w:rPr>
        <w:t>ed</w:t>
      </w:r>
      <w:r w:rsidRPr="00AF4583">
        <w:rPr>
          <w:rFonts w:ascii="Times New Roman" w:eastAsia="Batang" w:hAnsi="Times New Roman"/>
          <w:bCs/>
          <w:color w:val="000000"/>
          <w:sz w:val="21"/>
          <w:szCs w:val="21"/>
        </w:rPr>
        <w:t xml:space="preserve"> </w:t>
      </w:r>
      <w:r w:rsidR="00ED1D0F" w:rsidRPr="00AF4583">
        <w:rPr>
          <w:rFonts w:ascii="Times New Roman" w:eastAsia="Batang" w:hAnsi="Times New Roman"/>
          <w:bCs/>
          <w:color w:val="000000"/>
          <w:sz w:val="21"/>
          <w:szCs w:val="21"/>
        </w:rPr>
        <w:t xml:space="preserve">45 </w:t>
      </w:r>
      <w:r w:rsidRPr="00AF4583">
        <w:rPr>
          <w:rFonts w:ascii="Times New Roman" w:eastAsia="Batang" w:hAnsi="Times New Roman"/>
          <w:bCs/>
          <w:color w:val="000000"/>
          <w:sz w:val="21"/>
          <w:szCs w:val="21"/>
        </w:rPr>
        <w:t>mutual funds for clients seeking</w:t>
      </w:r>
      <w:r w:rsidR="00ED1D0F" w:rsidRPr="00AF4583">
        <w:rPr>
          <w:rFonts w:ascii="Times New Roman" w:eastAsia="Batang" w:hAnsi="Times New Roman"/>
          <w:bCs/>
          <w:color w:val="000000"/>
          <w:sz w:val="21"/>
          <w:szCs w:val="21"/>
        </w:rPr>
        <w:t xml:space="preserve"> $1-5 million</w:t>
      </w:r>
      <w:r w:rsidRPr="00AF4583">
        <w:rPr>
          <w:rFonts w:ascii="Times New Roman" w:eastAsia="Batang" w:hAnsi="Times New Roman"/>
          <w:bCs/>
          <w:color w:val="000000"/>
          <w:sz w:val="21"/>
          <w:szCs w:val="21"/>
        </w:rPr>
        <w:t xml:space="preserve"> investments</w:t>
      </w:r>
      <w:r w:rsidR="00A14DE3" w:rsidRPr="00AF4583">
        <w:rPr>
          <w:rFonts w:ascii="Times New Roman" w:eastAsia="Batang" w:hAnsi="Times New Roman"/>
          <w:bCs/>
          <w:color w:val="000000"/>
          <w:sz w:val="21"/>
          <w:szCs w:val="21"/>
        </w:rPr>
        <w:t xml:space="preserve"> in healthcare and energy industry</w:t>
      </w:r>
      <w:r w:rsidRPr="00AF4583">
        <w:rPr>
          <w:rFonts w:ascii="Times New Roman" w:eastAsia="Batang" w:hAnsi="Times New Roman"/>
          <w:bCs/>
          <w:color w:val="000000"/>
          <w:sz w:val="21"/>
          <w:szCs w:val="21"/>
        </w:rPr>
        <w:t xml:space="preserve"> segments</w:t>
      </w:r>
      <w:r w:rsidR="00ED1D0F" w:rsidRPr="00AF4583">
        <w:rPr>
          <w:rFonts w:ascii="Times New Roman" w:eastAsia="Batang" w:hAnsi="Times New Roman"/>
          <w:bCs/>
          <w:color w:val="000000"/>
          <w:sz w:val="21"/>
          <w:szCs w:val="21"/>
        </w:rPr>
        <w:t xml:space="preserve"> with minimum return requirements of 15%</w:t>
      </w:r>
    </w:p>
    <w:p w:rsidR="00917A7C" w:rsidRPr="00AF4583" w:rsidRDefault="00917A7C" w:rsidP="001B08A0">
      <w:pPr>
        <w:pStyle w:val="NoSpacing"/>
        <w:numPr>
          <w:ilvl w:val="0"/>
          <w:numId w:val="29"/>
        </w:numPr>
        <w:tabs>
          <w:tab w:val="right" w:pos="10800"/>
        </w:tabs>
        <w:contextualSpacing/>
        <w:rPr>
          <w:rFonts w:ascii="Times New Roman" w:eastAsia="Batang" w:hAnsi="Times New Roman"/>
          <w:bCs/>
          <w:color w:val="000000"/>
          <w:sz w:val="21"/>
          <w:szCs w:val="21"/>
        </w:rPr>
      </w:pPr>
      <w:r w:rsidRPr="00AF4583">
        <w:rPr>
          <w:rFonts w:ascii="Times New Roman" w:eastAsia="Batang" w:hAnsi="Times New Roman"/>
          <w:bCs/>
          <w:color w:val="000000"/>
          <w:sz w:val="21"/>
          <w:szCs w:val="21"/>
        </w:rPr>
        <w:t xml:space="preserve">Researched </w:t>
      </w:r>
      <w:r w:rsidR="001F5830" w:rsidRPr="00AF4583">
        <w:rPr>
          <w:rFonts w:ascii="Times New Roman" w:eastAsia="Batang" w:hAnsi="Times New Roman"/>
          <w:bCs/>
          <w:color w:val="000000"/>
          <w:sz w:val="21"/>
          <w:szCs w:val="21"/>
        </w:rPr>
        <w:t>potential new points of contact and associated financial data in Bloomberg</w:t>
      </w:r>
      <w:r w:rsidR="0033741D" w:rsidRPr="00AF4583">
        <w:rPr>
          <w:rFonts w:ascii="Times New Roman" w:eastAsia="Batang" w:hAnsi="Times New Roman"/>
          <w:bCs/>
          <w:color w:val="000000"/>
          <w:sz w:val="21"/>
          <w:szCs w:val="21"/>
        </w:rPr>
        <w:t xml:space="preserve">, </w:t>
      </w:r>
      <w:r w:rsidR="00ED1D0F" w:rsidRPr="00AF4583">
        <w:rPr>
          <w:rFonts w:ascii="Times New Roman" w:eastAsia="Batang" w:hAnsi="Times New Roman"/>
          <w:bCs/>
          <w:color w:val="000000"/>
          <w:sz w:val="21"/>
          <w:szCs w:val="21"/>
        </w:rPr>
        <w:t>provid</w:t>
      </w:r>
      <w:r w:rsidR="0033741D" w:rsidRPr="00AF4583">
        <w:rPr>
          <w:rFonts w:ascii="Times New Roman" w:eastAsia="Batang" w:hAnsi="Times New Roman"/>
          <w:bCs/>
          <w:color w:val="000000"/>
          <w:sz w:val="21"/>
          <w:szCs w:val="21"/>
        </w:rPr>
        <w:t>ing</w:t>
      </w:r>
      <w:r w:rsidR="006B62D1" w:rsidRPr="00AF4583">
        <w:rPr>
          <w:rFonts w:ascii="Times New Roman" w:eastAsia="Batang" w:hAnsi="Times New Roman"/>
          <w:bCs/>
          <w:color w:val="000000"/>
          <w:sz w:val="21"/>
          <w:szCs w:val="21"/>
        </w:rPr>
        <w:t xml:space="preserve"> analysts with </w:t>
      </w:r>
      <w:r w:rsidR="00ED1D0F" w:rsidRPr="00AF4583">
        <w:rPr>
          <w:rFonts w:ascii="Times New Roman" w:eastAsia="Batang" w:hAnsi="Times New Roman"/>
          <w:bCs/>
          <w:color w:val="000000"/>
          <w:sz w:val="21"/>
          <w:szCs w:val="21"/>
        </w:rPr>
        <w:t xml:space="preserve">50 qualified leads with cash reserves of 10% or more to support </w:t>
      </w:r>
      <w:r w:rsidR="001F5830" w:rsidRPr="00AF4583">
        <w:rPr>
          <w:rFonts w:ascii="Times New Roman" w:eastAsia="Batang" w:hAnsi="Times New Roman"/>
          <w:bCs/>
          <w:color w:val="000000"/>
          <w:sz w:val="21"/>
          <w:szCs w:val="21"/>
        </w:rPr>
        <w:t>business</w:t>
      </w:r>
      <w:r w:rsidR="00ED1D0F" w:rsidRPr="00AF4583">
        <w:rPr>
          <w:rFonts w:ascii="Times New Roman" w:eastAsia="Batang" w:hAnsi="Times New Roman"/>
          <w:bCs/>
          <w:color w:val="000000"/>
          <w:sz w:val="21"/>
          <w:szCs w:val="21"/>
        </w:rPr>
        <w:t xml:space="preserve"> development strategies</w:t>
      </w:r>
    </w:p>
    <w:p w:rsidR="00917A7C" w:rsidRPr="00AF4583" w:rsidRDefault="001F5830" w:rsidP="001B08A0">
      <w:pPr>
        <w:pStyle w:val="NoSpacing"/>
        <w:numPr>
          <w:ilvl w:val="0"/>
          <w:numId w:val="29"/>
        </w:numPr>
        <w:tabs>
          <w:tab w:val="right" w:pos="10800"/>
        </w:tabs>
        <w:contextualSpacing/>
        <w:rPr>
          <w:rFonts w:ascii="Times New Roman" w:eastAsia="Batang" w:hAnsi="Times New Roman"/>
          <w:bCs/>
          <w:color w:val="000000"/>
          <w:sz w:val="21"/>
          <w:szCs w:val="21"/>
        </w:rPr>
      </w:pPr>
      <w:r w:rsidRPr="00AF4583">
        <w:rPr>
          <w:rFonts w:ascii="Times New Roman" w:eastAsia="Batang" w:hAnsi="Times New Roman"/>
          <w:bCs/>
          <w:color w:val="000000"/>
          <w:sz w:val="21"/>
          <w:szCs w:val="21"/>
        </w:rPr>
        <w:t>Coordinated</w:t>
      </w:r>
      <w:r w:rsidR="00917A7C" w:rsidRPr="00AF4583">
        <w:rPr>
          <w:rFonts w:ascii="Times New Roman" w:eastAsia="Batang" w:hAnsi="Times New Roman"/>
          <w:bCs/>
          <w:color w:val="000000"/>
          <w:sz w:val="21"/>
          <w:szCs w:val="21"/>
        </w:rPr>
        <w:t xml:space="preserve"> financial seminar agenda and room logistics for non-profit and private foundation board of directors </w:t>
      </w:r>
    </w:p>
    <w:p w:rsidR="00917A7C" w:rsidRPr="00AF4583" w:rsidRDefault="00917A7C" w:rsidP="001B08A0">
      <w:pPr>
        <w:pStyle w:val="NoSpacing"/>
        <w:tabs>
          <w:tab w:val="right" w:pos="10800"/>
        </w:tabs>
        <w:contextualSpacing/>
        <w:rPr>
          <w:rFonts w:ascii="Times New Roman" w:eastAsia="Batang" w:hAnsi="Times New Roman"/>
          <w:bCs/>
          <w:color w:val="000000"/>
          <w:sz w:val="21"/>
          <w:szCs w:val="21"/>
        </w:rPr>
      </w:pPr>
    </w:p>
    <w:p w:rsidR="009E334D" w:rsidRPr="00AF4583" w:rsidRDefault="00FC65BE" w:rsidP="001B08A0">
      <w:pPr>
        <w:pStyle w:val="NoSpacing"/>
        <w:tabs>
          <w:tab w:val="right" w:pos="10800"/>
        </w:tabs>
        <w:contextualSpacing/>
        <w:rPr>
          <w:rFonts w:ascii="Times New Roman" w:eastAsia="Batang" w:hAnsi="Times New Roman"/>
          <w:color w:val="000000"/>
          <w:sz w:val="21"/>
          <w:szCs w:val="21"/>
        </w:rPr>
      </w:pPr>
      <w:r w:rsidRPr="00AF4583">
        <w:rPr>
          <w:rFonts w:ascii="Times New Roman" w:eastAsia="Batang" w:hAnsi="Times New Roman"/>
          <w:b/>
          <w:color w:val="000000"/>
          <w:sz w:val="21"/>
          <w:szCs w:val="21"/>
        </w:rPr>
        <w:t xml:space="preserve">Hotel </w:t>
      </w:r>
      <w:r w:rsidR="00A14DE3" w:rsidRPr="00AF4583">
        <w:rPr>
          <w:rFonts w:ascii="Times New Roman" w:eastAsia="Batang" w:hAnsi="Times New Roman"/>
          <w:b/>
          <w:color w:val="000000"/>
          <w:sz w:val="21"/>
          <w:szCs w:val="21"/>
        </w:rPr>
        <w:t>Comfort</w:t>
      </w:r>
      <w:r w:rsidR="00796B95" w:rsidRPr="00AF4583">
        <w:rPr>
          <w:rFonts w:ascii="Times New Roman" w:eastAsia="Batang" w:hAnsi="Times New Roman"/>
          <w:color w:val="000000"/>
          <w:sz w:val="21"/>
          <w:szCs w:val="21"/>
        </w:rPr>
        <w:tab/>
      </w:r>
      <w:r w:rsidR="00A14DE3" w:rsidRPr="00AF4583">
        <w:rPr>
          <w:rFonts w:ascii="Times New Roman" w:eastAsia="Batang" w:hAnsi="Times New Roman"/>
          <w:color w:val="000000"/>
          <w:sz w:val="21"/>
          <w:szCs w:val="21"/>
        </w:rPr>
        <w:t>Winston-Salem, NC</w:t>
      </w:r>
    </w:p>
    <w:p w:rsidR="009E334D" w:rsidRPr="00AF4583" w:rsidRDefault="00FC65BE" w:rsidP="001B08A0">
      <w:pPr>
        <w:pStyle w:val="NoSpacing"/>
        <w:tabs>
          <w:tab w:val="right" w:pos="10800"/>
        </w:tabs>
        <w:contextualSpacing/>
        <w:rPr>
          <w:rFonts w:ascii="Times New Roman" w:eastAsia="Batang" w:hAnsi="Times New Roman"/>
          <w:i/>
          <w:color w:val="000000"/>
          <w:sz w:val="21"/>
          <w:szCs w:val="21"/>
        </w:rPr>
      </w:pPr>
      <w:r w:rsidRPr="00AF4583">
        <w:rPr>
          <w:rFonts w:ascii="Times New Roman" w:eastAsia="Batang" w:hAnsi="Times New Roman"/>
          <w:i/>
          <w:color w:val="000000"/>
          <w:sz w:val="21"/>
          <w:szCs w:val="21"/>
        </w:rPr>
        <w:t>Client Service R</w:t>
      </w:r>
      <w:r w:rsidR="009E334D" w:rsidRPr="00AF4583">
        <w:rPr>
          <w:rFonts w:ascii="Times New Roman" w:eastAsia="Batang" w:hAnsi="Times New Roman"/>
          <w:i/>
          <w:color w:val="000000"/>
          <w:sz w:val="21"/>
          <w:szCs w:val="21"/>
        </w:rPr>
        <w:t>epresentative</w:t>
      </w:r>
      <w:r w:rsidRPr="00AF4583">
        <w:rPr>
          <w:rFonts w:ascii="Times New Roman" w:eastAsia="Batang" w:hAnsi="Times New Roman"/>
          <w:i/>
          <w:color w:val="000000"/>
          <w:sz w:val="21"/>
          <w:szCs w:val="21"/>
        </w:rPr>
        <w:t xml:space="preserve"> and Conference C</w:t>
      </w:r>
      <w:r w:rsidR="009E334D" w:rsidRPr="00AF4583">
        <w:rPr>
          <w:rFonts w:ascii="Times New Roman" w:eastAsia="Batang" w:hAnsi="Times New Roman"/>
          <w:i/>
          <w:color w:val="000000"/>
          <w:sz w:val="21"/>
          <w:szCs w:val="21"/>
        </w:rPr>
        <w:t>oordinator</w:t>
      </w:r>
      <w:r w:rsidR="00796B95" w:rsidRPr="00AF4583">
        <w:rPr>
          <w:rFonts w:ascii="Times New Roman" w:eastAsia="Batang" w:hAnsi="Times New Roman"/>
          <w:i/>
          <w:color w:val="000000"/>
          <w:sz w:val="21"/>
          <w:szCs w:val="21"/>
        </w:rPr>
        <w:tab/>
      </w:r>
      <w:r w:rsidR="0081175A" w:rsidRPr="00AF4583">
        <w:rPr>
          <w:rFonts w:ascii="Times New Roman" w:eastAsia="Batang" w:hAnsi="Times New Roman"/>
          <w:i/>
          <w:color w:val="000000"/>
          <w:sz w:val="21"/>
          <w:szCs w:val="21"/>
        </w:rPr>
        <w:t>May</w:t>
      </w:r>
      <w:r w:rsidR="002773FE" w:rsidRPr="00AF4583">
        <w:rPr>
          <w:rFonts w:ascii="Times New Roman" w:eastAsia="Batang" w:hAnsi="Times New Roman"/>
          <w:i/>
          <w:color w:val="000000"/>
          <w:sz w:val="21"/>
          <w:szCs w:val="21"/>
        </w:rPr>
        <w:t xml:space="preserve"> </w:t>
      </w:r>
      <w:r w:rsidR="00D35ED1" w:rsidRPr="00AF4583">
        <w:rPr>
          <w:rFonts w:ascii="Times New Roman" w:eastAsia="Batang" w:hAnsi="Times New Roman"/>
          <w:i/>
          <w:color w:val="000000"/>
          <w:sz w:val="21"/>
          <w:szCs w:val="21"/>
        </w:rPr>
        <w:t xml:space="preserve">– </w:t>
      </w:r>
      <w:r w:rsidR="00C22F48" w:rsidRPr="00AF4583">
        <w:rPr>
          <w:rFonts w:ascii="Times New Roman" w:eastAsia="Batang" w:hAnsi="Times New Roman"/>
          <w:i/>
          <w:color w:val="000000"/>
          <w:sz w:val="21"/>
          <w:szCs w:val="21"/>
        </w:rPr>
        <w:t>December 201</w:t>
      </w:r>
      <w:r w:rsidR="00870165" w:rsidRPr="00AF4583">
        <w:rPr>
          <w:rFonts w:ascii="Times New Roman" w:eastAsia="Batang" w:hAnsi="Times New Roman"/>
          <w:i/>
          <w:color w:val="000000"/>
          <w:sz w:val="21"/>
          <w:szCs w:val="21"/>
        </w:rPr>
        <w:t>5</w:t>
      </w:r>
    </w:p>
    <w:p w:rsidR="009E334D" w:rsidRPr="00AF4583" w:rsidRDefault="009E334D" w:rsidP="001B08A0">
      <w:pPr>
        <w:pStyle w:val="ListBullet"/>
        <w:numPr>
          <w:ilvl w:val="0"/>
          <w:numId w:val="30"/>
        </w:numPr>
        <w:tabs>
          <w:tab w:val="right" w:pos="10800"/>
        </w:tabs>
        <w:contextualSpacing/>
        <w:rPr>
          <w:color w:val="000000"/>
          <w:sz w:val="21"/>
          <w:szCs w:val="21"/>
        </w:rPr>
      </w:pPr>
      <w:r w:rsidRPr="00AF4583">
        <w:rPr>
          <w:color w:val="000000"/>
          <w:sz w:val="21"/>
          <w:szCs w:val="21"/>
        </w:rPr>
        <w:t xml:space="preserve">Prepared </w:t>
      </w:r>
      <w:r w:rsidR="00EF023D">
        <w:rPr>
          <w:color w:val="000000"/>
          <w:sz w:val="21"/>
          <w:szCs w:val="21"/>
        </w:rPr>
        <w:t>c</w:t>
      </w:r>
      <w:r w:rsidRPr="00AF4583">
        <w:rPr>
          <w:color w:val="000000"/>
          <w:sz w:val="21"/>
          <w:szCs w:val="21"/>
        </w:rPr>
        <w:t>onference rooms for scheduled meetings and panel discussions</w:t>
      </w:r>
      <w:r w:rsidR="007646B9" w:rsidRPr="00AF4583">
        <w:rPr>
          <w:color w:val="000000"/>
          <w:sz w:val="21"/>
          <w:szCs w:val="21"/>
        </w:rPr>
        <w:t xml:space="preserve"> based on customer specifications</w:t>
      </w:r>
      <w:r w:rsidR="00373D34" w:rsidRPr="00AF4583">
        <w:rPr>
          <w:color w:val="000000"/>
          <w:sz w:val="21"/>
          <w:szCs w:val="21"/>
        </w:rPr>
        <w:t xml:space="preserve"> and </w:t>
      </w:r>
      <w:bookmarkStart w:id="0" w:name="_GoBack"/>
      <w:bookmarkEnd w:id="0"/>
      <w:r w:rsidR="00373D34" w:rsidRPr="00AF4583">
        <w:rPr>
          <w:color w:val="000000"/>
          <w:sz w:val="21"/>
          <w:szCs w:val="21"/>
        </w:rPr>
        <w:t>requests</w:t>
      </w:r>
    </w:p>
    <w:p w:rsidR="00BB53B3" w:rsidRPr="00AF4583" w:rsidRDefault="00511BC0" w:rsidP="001B08A0">
      <w:pPr>
        <w:pStyle w:val="ListBullet"/>
        <w:numPr>
          <w:ilvl w:val="0"/>
          <w:numId w:val="30"/>
        </w:numPr>
        <w:tabs>
          <w:tab w:val="right" w:pos="10800"/>
        </w:tabs>
        <w:contextualSpacing/>
        <w:rPr>
          <w:color w:val="000000"/>
          <w:sz w:val="21"/>
          <w:szCs w:val="21"/>
        </w:rPr>
      </w:pPr>
      <w:r w:rsidRPr="00AF4583">
        <w:rPr>
          <w:color w:val="000000"/>
          <w:sz w:val="21"/>
          <w:szCs w:val="21"/>
        </w:rPr>
        <w:t xml:space="preserve">Responded to reservation inquiries by phone and email </w:t>
      </w:r>
      <w:r w:rsidR="007646B9" w:rsidRPr="00AF4583">
        <w:rPr>
          <w:color w:val="000000"/>
          <w:sz w:val="21"/>
          <w:szCs w:val="21"/>
        </w:rPr>
        <w:t xml:space="preserve">and </w:t>
      </w:r>
      <w:r w:rsidR="00FC65BE" w:rsidRPr="00AF4583">
        <w:rPr>
          <w:color w:val="000000"/>
          <w:sz w:val="21"/>
          <w:szCs w:val="21"/>
        </w:rPr>
        <w:t>assigned guest rooms</w:t>
      </w:r>
      <w:r w:rsidR="007646B9" w:rsidRPr="00AF4583">
        <w:rPr>
          <w:color w:val="000000"/>
          <w:sz w:val="21"/>
          <w:szCs w:val="21"/>
        </w:rPr>
        <w:t xml:space="preserve"> using online database</w:t>
      </w:r>
      <w:r w:rsidR="009E334D" w:rsidRPr="00AF4583">
        <w:rPr>
          <w:color w:val="000000"/>
          <w:sz w:val="21"/>
          <w:szCs w:val="21"/>
        </w:rPr>
        <w:t xml:space="preserve"> </w:t>
      </w:r>
    </w:p>
    <w:p w:rsidR="009E334D" w:rsidRPr="00AF4583" w:rsidRDefault="009E334D" w:rsidP="001B08A0">
      <w:pPr>
        <w:pStyle w:val="ListBullet"/>
        <w:numPr>
          <w:ilvl w:val="0"/>
          <w:numId w:val="30"/>
        </w:numPr>
        <w:tabs>
          <w:tab w:val="right" w:pos="10800"/>
        </w:tabs>
        <w:contextualSpacing/>
        <w:rPr>
          <w:color w:val="000000"/>
          <w:sz w:val="21"/>
          <w:szCs w:val="21"/>
        </w:rPr>
      </w:pPr>
      <w:r w:rsidRPr="00AF4583">
        <w:rPr>
          <w:color w:val="000000"/>
          <w:sz w:val="21"/>
          <w:szCs w:val="21"/>
        </w:rPr>
        <w:t xml:space="preserve">Created </w:t>
      </w:r>
      <w:r w:rsidR="000A64BA" w:rsidRPr="00AF4583">
        <w:rPr>
          <w:color w:val="000000"/>
          <w:sz w:val="21"/>
          <w:szCs w:val="21"/>
        </w:rPr>
        <w:t xml:space="preserve">online and print </w:t>
      </w:r>
      <w:r w:rsidRPr="00AF4583">
        <w:rPr>
          <w:color w:val="000000"/>
          <w:sz w:val="21"/>
          <w:szCs w:val="21"/>
        </w:rPr>
        <w:t xml:space="preserve">marketing materials </w:t>
      </w:r>
      <w:r w:rsidR="00FC65BE" w:rsidRPr="00AF4583">
        <w:rPr>
          <w:color w:val="000000"/>
          <w:sz w:val="21"/>
          <w:szCs w:val="21"/>
        </w:rPr>
        <w:t>to publicize</w:t>
      </w:r>
      <w:r w:rsidRPr="00AF4583">
        <w:rPr>
          <w:color w:val="000000"/>
          <w:sz w:val="21"/>
          <w:szCs w:val="21"/>
        </w:rPr>
        <w:t xml:space="preserve"> available services and venues offered by hotel</w:t>
      </w:r>
    </w:p>
    <w:p w:rsidR="00E01FED" w:rsidRPr="00AF4583" w:rsidRDefault="00E01FED" w:rsidP="001B08A0">
      <w:pPr>
        <w:pStyle w:val="ListBullet"/>
        <w:tabs>
          <w:tab w:val="clear" w:pos="360"/>
          <w:tab w:val="right" w:pos="10800"/>
        </w:tabs>
        <w:contextualSpacing/>
        <w:rPr>
          <w:color w:val="000000"/>
          <w:sz w:val="21"/>
          <w:szCs w:val="21"/>
        </w:rPr>
      </w:pPr>
    </w:p>
    <w:p w:rsidR="00842777" w:rsidRPr="00AF4583" w:rsidRDefault="00E01FED" w:rsidP="001B08A0">
      <w:pPr>
        <w:pStyle w:val="ListBullet"/>
        <w:pBdr>
          <w:bottom w:val="single" w:sz="4" w:space="1" w:color="000000" w:themeColor="text1"/>
        </w:pBdr>
        <w:tabs>
          <w:tab w:val="clear" w:pos="360"/>
          <w:tab w:val="right" w:pos="10800"/>
        </w:tabs>
        <w:contextualSpacing/>
        <w:rPr>
          <w:b/>
          <w:color w:val="000000"/>
          <w:sz w:val="21"/>
          <w:szCs w:val="21"/>
        </w:rPr>
      </w:pPr>
      <w:r w:rsidRPr="00AF4583">
        <w:rPr>
          <w:b/>
          <w:color w:val="000000"/>
          <w:sz w:val="21"/>
          <w:szCs w:val="21"/>
        </w:rPr>
        <w:t>LEADERSHIP ACTIVITIES</w:t>
      </w:r>
    </w:p>
    <w:p w:rsidR="00842777" w:rsidRPr="00AF4583" w:rsidRDefault="00842777" w:rsidP="001B08A0">
      <w:pPr>
        <w:pStyle w:val="ListBullet"/>
        <w:tabs>
          <w:tab w:val="clear" w:pos="360"/>
          <w:tab w:val="right" w:pos="10800"/>
        </w:tabs>
        <w:ind w:left="0" w:firstLine="0"/>
        <w:contextualSpacing/>
        <w:rPr>
          <w:rFonts w:eastAsia="Batang"/>
          <w:b/>
          <w:color w:val="000000"/>
          <w:sz w:val="21"/>
          <w:szCs w:val="21"/>
        </w:rPr>
      </w:pPr>
      <w:r w:rsidRPr="00AF4583">
        <w:rPr>
          <w:rFonts w:eastAsia="Batang"/>
          <w:b/>
          <w:color w:val="000000"/>
          <w:sz w:val="21"/>
          <w:szCs w:val="21"/>
        </w:rPr>
        <w:t xml:space="preserve">Finance Club, </w:t>
      </w:r>
      <w:r w:rsidRPr="00AF4583">
        <w:rPr>
          <w:rFonts w:eastAsia="Batang"/>
          <w:color w:val="000000"/>
          <w:sz w:val="21"/>
          <w:szCs w:val="21"/>
        </w:rPr>
        <w:t>Wake Forest University</w:t>
      </w:r>
      <w:r w:rsidRPr="00AF4583">
        <w:rPr>
          <w:rFonts w:eastAsia="Batang"/>
          <w:color w:val="000000"/>
          <w:sz w:val="21"/>
          <w:szCs w:val="21"/>
        </w:rPr>
        <w:tab/>
        <w:t>Winston-Salem, NC</w:t>
      </w:r>
    </w:p>
    <w:p w:rsidR="00842777" w:rsidRPr="00AF4583" w:rsidRDefault="00842777" w:rsidP="001B08A0">
      <w:pPr>
        <w:pStyle w:val="ListBullet"/>
        <w:tabs>
          <w:tab w:val="clear" w:pos="360"/>
          <w:tab w:val="right" w:pos="10800"/>
        </w:tabs>
        <w:ind w:left="0" w:firstLine="0"/>
        <w:contextualSpacing/>
        <w:rPr>
          <w:rFonts w:eastAsia="Batang"/>
          <w:i/>
          <w:color w:val="000000"/>
          <w:sz w:val="21"/>
          <w:szCs w:val="21"/>
        </w:rPr>
      </w:pPr>
      <w:r w:rsidRPr="00AF4583">
        <w:rPr>
          <w:rFonts w:eastAsia="Batang"/>
          <w:i/>
          <w:color w:val="000000"/>
          <w:sz w:val="21"/>
          <w:szCs w:val="21"/>
        </w:rPr>
        <w:t>President</w:t>
      </w:r>
      <w:r w:rsidRPr="00AF4583">
        <w:rPr>
          <w:rFonts w:eastAsia="Batang"/>
          <w:i/>
          <w:color w:val="000000"/>
          <w:sz w:val="21"/>
          <w:szCs w:val="21"/>
        </w:rPr>
        <w:tab/>
      </w:r>
      <w:r w:rsidR="00870165" w:rsidRPr="00AF4583">
        <w:rPr>
          <w:rFonts w:eastAsia="Batang"/>
          <w:i/>
          <w:color w:val="000000"/>
          <w:sz w:val="21"/>
          <w:szCs w:val="21"/>
        </w:rPr>
        <w:t>August 2016</w:t>
      </w:r>
      <w:r w:rsidRPr="00AF4583">
        <w:rPr>
          <w:rFonts w:eastAsia="Batang"/>
          <w:i/>
          <w:color w:val="000000"/>
          <w:sz w:val="21"/>
          <w:szCs w:val="21"/>
        </w:rPr>
        <w:t xml:space="preserve"> – Present </w:t>
      </w:r>
    </w:p>
    <w:p w:rsidR="00616358" w:rsidRPr="00AF4583" w:rsidRDefault="00616358" w:rsidP="001B08A0">
      <w:pPr>
        <w:pStyle w:val="ListBullet"/>
        <w:numPr>
          <w:ilvl w:val="0"/>
          <w:numId w:val="33"/>
        </w:numPr>
        <w:tabs>
          <w:tab w:val="right" w:pos="10800"/>
        </w:tabs>
        <w:contextualSpacing/>
        <w:rPr>
          <w:iCs/>
          <w:color w:val="000000"/>
          <w:sz w:val="21"/>
          <w:szCs w:val="21"/>
        </w:rPr>
      </w:pPr>
      <w:r w:rsidRPr="00AF4583">
        <w:rPr>
          <w:iCs/>
          <w:color w:val="000000"/>
          <w:sz w:val="21"/>
          <w:szCs w:val="21"/>
        </w:rPr>
        <w:t>Planned and executed three student treks to New York visiting six to eight firms per trip including Deutsche Bank, Barclays Capital, Goldman Sachs, JP Morgan, and Bank of America Merrill Lynch</w:t>
      </w:r>
    </w:p>
    <w:p w:rsidR="00F32A57" w:rsidRPr="00AF4583" w:rsidRDefault="00F32A57" w:rsidP="001B08A0">
      <w:pPr>
        <w:pStyle w:val="ListBullet"/>
        <w:numPr>
          <w:ilvl w:val="0"/>
          <w:numId w:val="33"/>
        </w:numPr>
        <w:tabs>
          <w:tab w:val="right" w:pos="10800"/>
        </w:tabs>
        <w:contextualSpacing/>
        <w:rPr>
          <w:iCs/>
          <w:color w:val="000000"/>
          <w:sz w:val="21"/>
          <w:szCs w:val="21"/>
        </w:rPr>
      </w:pPr>
      <w:r w:rsidRPr="00AF4583">
        <w:rPr>
          <w:color w:val="000000"/>
          <w:sz w:val="21"/>
          <w:szCs w:val="21"/>
        </w:rPr>
        <w:t xml:space="preserve">Led strategic planning for 100 member club to include </w:t>
      </w:r>
      <w:r w:rsidR="00C22F48" w:rsidRPr="00AF4583">
        <w:rPr>
          <w:color w:val="000000"/>
          <w:sz w:val="21"/>
          <w:szCs w:val="21"/>
        </w:rPr>
        <w:t>four lunch and learns, two</w:t>
      </w:r>
      <w:r w:rsidRPr="00AF4583">
        <w:rPr>
          <w:color w:val="000000"/>
          <w:sz w:val="21"/>
          <w:szCs w:val="21"/>
        </w:rPr>
        <w:t xml:space="preserve"> panel discussions, and</w:t>
      </w:r>
      <w:r w:rsidR="0033741D" w:rsidRPr="00AF4583">
        <w:rPr>
          <w:color w:val="000000"/>
          <w:sz w:val="21"/>
          <w:szCs w:val="21"/>
        </w:rPr>
        <w:t xml:space="preserve"> </w:t>
      </w:r>
      <w:r w:rsidR="002773FE" w:rsidRPr="00AF4583">
        <w:rPr>
          <w:color w:val="000000"/>
          <w:sz w:val="21"/>
          <w:szCs w:val="21"/>
        </w:rPr>
        <w:t>50-</w:t>
      </w:r>
      <w:r w:rsidR="00511BC0" w:rsidRPr="00AF4583">
        <w:rPr>
          <w:color w:val="000000"/>
          <w:sz w:val="21"/>
          <w:szCs w:val="21"/>
        </w:rPr>
        <w:t>student mentor program</w:t>
      </w:r>
      <w:r w:rsidR="002773FE" w:rsidRPr="00AF4583">
        <w:rPr>
          <w:color w:val="000000"/>
          <w:sz w:val="21"/>
          <w:szCs w:val="21"/>
        </w:rPr>
        <w:t xml:space="preserve"> implementation</w:t>
      </w:r>
    </w:p>
    <w:p w:rsidR="00F811C3" w:rsidRPr="00AF4583" w:rsidRDefault="00F811C3" w:rsidP="001B08A0">
      <w:pPr>
        <w:pStyle w:val="ListBullet"/>
        <w:tabs>
          <w:tab w:val="clear" w:pos="360"/>
          <w:tab w:val="right" w:pos="10800"/>
        </w:tabs>
        <w:ind w:firstLine="0"/>
        <w:contextualSpacing/>
        <w:rPr>
          <w:iCs/>
          <w:color w:val="000000"/>
          <w:sz w:val="21"/>
          <w:szCs w:val="21"/>
        </w:rPr>
      </w:pPr>
    </w:p>
    <w:p w:rsidR="00B3430B" w:rsidRPr="00AF4583" w:rsidRDefault="00F32A57" w:rsidP="001B08A0">
      <w:pPr>
        <w:pStyle w:val="ListBullet"/>
        <w:tabs>
          <w:tab w:val="clear" w:pos="360"/>
          <w:tab w:val="right" w:pos="10800"/>
        </w:tabs>
        <w:ind w:left="0" w:firstLine="0"/>
        <w:contextualSpacing/>
        <w:rPr>
          <w:color w:val="000000"/>
          <w:sz w:val="21"/>
          <w:szCs w:val="21"/>
        </w:rPr>
      </w:pPr>
      <w:r w:rsidRPr="00AF4583">
        <w:rPr>
          <w:b/>
          <w:bCs/>
          <w:iCs/>
          <w:color w:val="000000"/>
          <w:sz w:val="21"/>
          <w:szCs w:val="21"/>
        </w:rPr>
        <w:t>Delta Zeta Sorority</w:t>
      </w:r>
      <w:r w:rsidRPr="00AF4583">
        <w:rPr>
          <w:iCs/>
          <w:color w:val="000000"/>
          <w:sz w:val="21"/>
          <w:szCs w:val="21"/>
        </w:rPr>
        <w:t>, Wake Forest University</w:t>
      </w:r>
      <w:r w:rsidR="00796B95" w:rsidRPr="00AF4583">
        <w:rPr>
          <w:iCs/>
          <w:color w:val="000000"/>
          <w:sz w:val="21"/>
          <w:szCs w:val="21"/>
        </w:rPr>
        <w:tab/>
      </w:r>
      <w:r w:rsidR="00796B95" w:rsidRPr="00AF4583">
        <w:rPr>
          <w:color w:val="000000"/>
          <w:sz w:val="21"/>
          <w:szCs w:val="21"/>
        </w:rPr>
        <w:t>Winston-Salem, NC</w:t>
      </w:r>
    </w:p>
    <w:p w:rsidR="00F32A57" w:rsidRPr="00AF4583" w:rsidRDefault="0081175A" w:rsidP="001B08A0">
      <w:pPr>
        <w:pStyle w:val="ListBullet"/>
        <w:tabs>
          <w:tab w:val="clear" w:pos="360"/>
          <w:tab w:val="right" w:pos="10800"/>
        </w:tabs>
        <w:ind w:left="0" w:firstLine="0"/>
        <w:contextualSpacing/>
        <w:rPr>
          <w:rFonts w:eastAsia="Batang"/>
          <w:color w:val="000000"/>
          <w:sz w:val="21"/>
          <w:szCs w:val="21"/>
        </w:rPr>
      </w:pPr>
      <w:r w:rsidRPr="00AF4583">
        <w:rPr>
          <w:i/>
          <w:color w:val="000000"/>
          <w:sz w:val="21"/>
          <w:szCs w:val="21"/>
        </w:rPr>
        <w:t>Social Chair</w:t>
      </w:r>
      <w:r w:rsidR="00796B95" w:rsidRPr="00AF4583">
        <w:rPr>
          <w:i/>
          <w:color w:val="000000"/>
          <w:sz w:val="21"/>
          <w:szCs w:val="21"/>
        </w:rPr>
        <w:t xml:space="preserve"> </w:t>
      </w:r>
      <w:r w:rsidR="00796B95" w:rsidRPr="00AF4583">
        <w:rPr>
          <w:i/>
          <w:color w:val="000000"/>
          <w:sz w:val="21"/>
          <w:szCs w:val="21"/>
        </w:rPr>
        <w:tab/>
      </w:r>
      <w:r w:rsidR="00870165" w:rsidRPr="00AF4583">
        <w:rPr>
          <w:i/>
          <w:color w:val="000000"/>
          <w:sz w:val="21"/>
          <w:szCs w:val="21"/>
        </w:rPr>
        <w:t>August 2014 – May 2015</w:t>
      </w:r>
      <w:r w:rsidR="00796B95" w:rsidRPr="00AF4583">
        <w:rPr>
          <w:rFonts w:eastAsia="Batang"/>
          <w:color w:val="000000"/>
          <w:sz w:val="21"/>
          <w:szCs w:val="21"/>
        </w:rPr>
        <w:t xml:space="preserve"> </w:t>
      </w:r>
    </w:p>
    <w:p w:rsidR="00F32A57" w:rsidRPr="00AF4583" w:rsidRDefault="00954457" w:rsidP="001B08A0">
      <w:pPr>
        <w:pStyle w:val="ListBullet"/>
        <w:numPr>
          <w:ilvl w:val="0"/>
          <w:numId w:val="33"/>
        </w:numPr>
        <w:tabs>
          <w:tab w:val="right" w:pos="10800"/>
        </w:tabs>
        <w:contextualSpacing/>
        <w:rPr>
          <w:iCs/>
          <w:color w:val="000000"/>
          <w:sz w:val="21"/>
          <w:szCs w:val="21"/>
        </w:rPr>
      </w:pPr>
      <w:r w:rsidRPr="00AF4583">
        <w:rPr>
          <w:color w:val="000000"/>
          <w:sz w:val="21"/>
          <w:szCs w:val="21"/>
        </w:rPr>
        <w:t>Managed</w:t>
      </w:r>
      <w:r w:rsidRPr="00AF4583">
        <w:rPr>
          <w:rFonts w:eastAsia="Batang"/>
          <w:color w:val="000000"/>
          <w:sz w:val="21"/>
          <w:szCs w:val="21"/>
        </w:rPr>
        <w:t xml:space="preserve"> $5,000 </w:t>
      </w:r>
      <w:r w:rsidR="00C136B3" w:rsidRPr="00AF4583">
        <w:rPr>
          <w:rFonts w:eastAsia="Batang"/>
          <w:color w:val="000000"/>
          <w:sz w:val="21"/>
          <w:szCs w:val="21"/>
        </w:rPr>
        <w:t xml:space="preserve">event </w:t>
      </w:r>
      <w:r w:rsidRPr="00AF4583">
        <w:rPr>
          <w:rFonts w:eastAsia="Batang"/>
          <w:color w:val="000000"/>
          <w:sz w:val="21"/>
          <w:szCs w:val="21"/>
        </w:rPr>
        <w:t>budget</w:t>
      </w:r>
      <w:r w:rsidR="00C136B3" w:rsidRPr="00AF4583">
        <w:rPr>
          <w:rFonts w:eastAsia="Batang"/>
          <w:color w:val="000000"/>
          <w:sz w:val="21"/>
          <w:szCs w:val="21"/>
        </w:rPr>
        <w:t xml:space="preserve"> to elevate sorority</w:t>
      </w:r>
      <w:r w:rsidRPr="00AF4583">
        <w:rPr>
          <w:rFonts w:eastAsia="Batang"/>
          <w:color w:val="000000"/>
          <w:sz w:val="21"/>
          <w:szCs w:val="21"/>
        </w:rPr>
        <w:t xml:space="preserve"> </w:t>
      </w:r>
      <w:r w:rsidR="00C136B3" w:rsidRPr="00AF4583">
        <w:rPr>
          <w:rFonts w:eastAsia="Batang"/>
          <w:color w:val="000000"/>
          <w:sz w:val="21"/>
          <w:szCs w:val="21"/>
        </w:rPr>
        <w:t xml:space="preserve">reputation and </w:t>
      </w:r>
      <w:r w:rsidRPr="00AF4583">
        <w:rPr>
          <w:rFonts w:eastAsia="Batang"/>
          <w:color w:val="000000"/>
          <w:sz w:val="21"/>
          <w:szCs w:val="21"/>
        </w:rPr>
        <w:t xml:space="preserve">awareness </w:t>
      </w:r>
      <w:r w:rsidR="00B14440" w:rsidRPr="00AF4583">
        <w:rPr>
          <w:rFonts w:eastAsia="Batang"/>
          <w:color w:val="000000"/>
          <w:sz w:val="21"/>
          <w:szCs w:val="21"/>
        </w:rPr>
        <w:t>including</w:t>
      </w:r>
      <w:r w:rsidR="00511BC0" w:rsidRPr="00AF4583">
        <w:rPr>
          <w:rFonts w:eastAsia="Batang"/>
          <w:color w:val="000000"/>
          <w:sz w:val="21"/>
          <w:szCs w:val="21"/>
        </w:rPr>
        <w:t xml:space="preserve"> chapter participation in u</w:t>
      </w:r>
      <w:r w:rsidR="00C136B3" w:rsidRPr="00AF4583">
        <w:rPr>
          <w:rFonts w:eastAsia="Batang"/>
          <w:color w:val="000000"/>
          <w:sz w:val="21"/>
          <w:szCs w:val="21"/>
        </w:rPr>
        <w:t>niversity fundraisers,</w:t>
      </w:r>
      <w:r w:rsidR="00B14440" w:rsidRPr="00AF4583">
        <w:rPr>
          <w:rFonts w:eastAsia="Batang"/>
          <w:color w:val="000000"/>
          <w:sz w:val="21"/>
          <w:szCs w:val="21"/>
        </w:rPr>
        <w:t xml:space="preserve"> Hit the Bricks and Project Pumpkin</w:t>
      </w:r>
    </w:p>
    <w:p w:rsidR="00B14440" w:rsidRPr="00AF4583" w:rsidRDefault="0033741D" w:rsidP="001B08A0">
      <w:pPr>
        <w:pStyle w:val="ListBullet"/>
        <w:numPr>
          <w:ilvl w:val="0"/>
          <w:numId w:val="33"/>
        </w:numPr>
        <w:tabs>
          <w:tab w:val="right" w:pos="10800"/>
        </w:tabs>
        <w:contextualSpacing/>
        <w:rPr>
          <w:iCs/>
          <w:color w:val="000000"/>
          <w:sz w:val="21"/>
          <w:szCs w:val="21"/>
        </w:rPr>
      </w:pPr>
      <w:r w:rsidRPr="00AF4583">
        <w:rPr>
          <w:rFonts w:eastAsia="Batang"/>
          <w:color w:val="000000"/>
          <w:sz w:val="21"/>
          <w:szCs w:val="21"/>
        </w:rPr>
        <w:t>Led</w:t>
      </w:r>
      <w:r w:rsidR="00B14440" w:rsidRPr="00AF4583">
        <w:rPr>
          <w:rFonts w:eastAsia="Batang"/>
          <w:color w:val="000000"/>
          <w:sz w:val="21"/>
          <w:szCs w:val="21"/>
        </w:rPr>
        <w:t xml:space="preserve"> Delta Zeta Reading Buddy program at Speas Elementary School</w:t>
      </w:r>
      <w:r w:rsidR="002773FE" w:rsidRPr="00AF4583">
        <w:rPr>
          <w:rFonts w:eastAsia="Batang"/>
          <w:color w:val="000000"/>
          <w:sz w:val="21"/>
          <w:szCs w:val="21"/>
        </w:rPr>
        <w:t>,</w:t>
      </w:r>
      <w:r w:rsidR="00B14440" w:rsidRPr="00AF4583">
        <w:rPr>
          <w:rFonts w:eastAsia="Batang"/>
          <w:color w:val="000000"/>
          <w:sz w:val="21"/>
          <w:szCs w:val="21"/>
        </w:rPr>
        <w:t xml:space="preserve"> </w:t>
      </w:r>
      <w:r w:rsidRPr="00AF4583">
        <w:rPr>
          <w:rFonts w:eastAsia="Batang"/>
          <w:color w:val="000000"/>
          <w:sz w:val="21"/>
          <w:szCs w:val="21"/>
        </w:rPr>
        <w:t xml:space="preserve">recruiting and scheduling 20 volunteers </w:t>
      </w:r>
    </w:p>
    <w:p w:rsidR="0033741D" w:rsidRPr="00AF4583" w:rsidRDefault="0033741D" w:rsidP="001B08A0">
      <w:pPr>
        <w:tabs>
          <w:tab w:val="right" w:pos="10800"/>
        </w:tabs>
        <w:contextualSpacing/>
        <w:rPr>
          <w:sz w:val="21"/>
          <w:szCs w:val="21"/>
        </w:rPr>
      </w:pPr>
    </w:p>
    <w:p w:rsidR="009E334D" w:rsidRPr="00AF4583" w:rsidRDefault="00796B95" w:rsidP="001B08A0">
      <w:pPr>
        <w:pBdr>
          <w:bottom w:val="single" w:sz="4" w:space="1" w:color="000000" w:themeColor="text1"/>
        </w:pBdr>
        <w:tabs>
          <w:tab w:val="right" w:pos="10800"/>
        </w:tabs>
        <w:contextualSpacing/>
        <w:rPr>
          <w:b/>
          <w:sz w:val="21"/>
          <w:szCs w:val="21"/>
        </w:rPr>
      </w:pPr>
      <w:r w:rsidRPr="00AF4583">
        <w:rPr>
          <w:b/>
          <w:sz w:val="21"/>
          <w:szCs w:val="21"/>
        </w:rPr>
        <w:t>COMPUTER AND LANGUAGE SKILLS</w:t>
      </w:r>
      <w:r w:rsidR="009E334D" w:rsidRPr="00AF4583">
        <w:rPr>
          <w:b/>
          <w:sz w:val="21"/>
          <w:szCs w:val="21"/>
        </w:rPr>
        <w:t xml:space="preserve"> </w:t>
      </w:r>
    </w:p>
    <w:p w:rsidR="00B42477" w:rsidRPr="00AF4583" w:rsidRDefault="001A01A1" w:rsidP="001B08A0">
      <w:pPr>
        <w:pStyle w:val="ListBullet"/>
        <w:tabs>
          <w:tab w:val="clear" w:pos="360"/>
          <w:tab w:val="right" w:pos="10800"/>
        </w:tabs>
        <w:contextualSpacing/>
        <w:rPr>
          <w:color w:val="000000"/>
          <w:sz w:val="21"/>
          <w:szCs w:val="21"/>
        </w:rPr>
      </w:pPr>
      <w:r w:rsidRPr="00AF4583">
        <w:rPr>
          <w:i/>
          <w:color w:val="000000"/>
          <w:sz w:val="21"/>
          <w:szCs w:val="21"/>
        </w:rPr>
        <w:t>Computer</w:t>
      </w:r>
      <w:r w:rsidRPr="00AF4583">
        <w:rPr>
          <w:color w:val="000000"/>
          <w:sz w:val="21"/>
          <w:szCs w:val="21"/>
        </w:rPr>
        <w:t xml:space="preserve">: </w:t>
      </w:r>
      <w:r w:rsidR="00051D8A" w:rsidRPr="00AF4583">
        <w:rPr>
          <w:color w:val="000000"/>
          <w:sz w:val="21"/>
          <w:szCs w:val="21"/>
        </w:rPr>
        <w:t xml:space="preserve"> Proficient in Microsoft Access, Excel, PowerPoint, Word</w:t>
      </w:r>
      <w:r w:rsidR="00C136B3" w:rsidRPr="00AF4583">
        <w:rPr>
          <w:color w:val="000000"/>
          <w:sz w:val="21"/>
          <w:szCs w:val="21"/>
        </w:rPr>
        <w:t>;</w:t>
      </w:r>
      <w:r w:rsidR="00EF430A" w:rsidRPr="00AF4583">
        <w:rPr>
          <w:color w:val="000000"/>
          <w:sz w:val="21"/>
          <w:szCs w:val="21"/>
        </w:rPr>
        <w:t xml:space="preserve"> Bloomberg</w:t>
      </w:r>
      <w:r w:rsidR="00C136B3" w:rsidRPr="00AF4583">
        <w:rPr>
          <w:color w:val="000000"/>
          <w:sz w:val="21"/>
          <w:szCs w:val="21"/>
        </w:rPr>
        <w:t>;</w:t>
      </w:r>
      <w:r w:rsidR="00EF430A" w:rsidRPr="00AF4583">
        <w:rPr>
          <w:color w:val="000000"/>
          <w:sz w:val="21"/>
          <w:szCs w:val="21"/>
        </w:rPr>
        <w:t xml:space="preserve"> Capital IQ</w:t>
      </w:r>
    </w:p>
    <w:p w:rsidR="009219A3" w:rsidRPr="00AF4583" w:rsidRDefault="009A75EC" w:rsidP="001B08A0">
      <w:pPr>
        <w:pStyle w:val="ListBullet"/>
        <w:tabs>
          <w:tab w:val="clear" w:pos="360"/>
          <w:tab w:val="right" w:pos="10800"/>
        </w:tabs>
        <w:ind w:left="0" w:firstLine="0"/>
        <w:contextualSpacing/>
        <w:rPr>
          <w:color w:val="000000"/>
          <w:sz w:val="21"/>
          <w:szCs w:val="21"/>
        </w:rPr>
      </w:pPr>
      <w:r w:rsidRPr="00AF4583">
        <w:rPr>
          <w:i/>
          <w:color w:val="000000"/>
          <w:sz w:val="21"/>
          <w:szCs w:val="21"/>
        </w:rPr>
        <w:t>Language</w:t>
      </w:r>
      <w:r w:rsidR="009E334D" w:rsidRPr="00AF4583">
        <w:rPr>
          <w:color w:val="000000"/>
          <w:sz w:val="21"/>
          <w:szCs w:val="21"/>
        </w:rPr>
        <w:t xml:space="preserve">: </w:t>
      </w:r>
      <w:r w:rsidR="00E87FA2" w:rsidRPr="00AF4583">
        <w:rPr>
          <w:color w:val="000000"/>
          <w:sz w:val="21"/>
          <w:szCs w:val="21"/>
        </w:rPr>
        <w:t xml:space="preserve"> Fluent</w:t>
      </w:r>
      <w:r w:rsidR="007646B9" w:rsidRPr="00AF4583">
        <w:rPr>
          <w:color w:val="000000"/>
          <w:sz w:val="21"/>
          <w:szCs w:val="21"/>
        </w:rPr>
        <w:t xml:space="preserve"> </w:t>
      </w:r>
      <w:r w:rsidR="00E87FA2" w:rsidRPr="00AF4583">
        <w:rPr>
          <w:color w:val="000000"/>
          <w:sz w:val="21"/>
          <w:szCs w:val="21"/>
        </w:rPr>
        <w:t xml:space="preserve">in </w:t>
      </w:r>
      <w:r w:rsidR="001F5830" w:rsidRPr="00AF4583">
        <w:rPr>
          <w:color w:val="000000"/>
          <w:sz w:val="21"/>
          <w:szCs w:val="21"/>
        </w:rPr>
        <w:t>Italian</w:t>
      </w:r>
      <w:r w:rsidR="007646B9" w:rsidRPr="00AF4583">
        <w:rPr>
          <w:color w:val="000000"/>
          <w:sz w:val="21"/>
          <w:szCs w:val="21"/>
        </w:rPr>
        <w:t xml:space="preserve">, </w:t>
      </w:r>
      <w:r w:rsidR="00E87FA2" w:rsidRPr="00AF4583">
        <w:rPr>
          <w:color w:val="000000"/>
          <w:sz w:val="21"/>
          <w:szCs w:val="21"/>
        </w:rPr>
        <w:t>Proficient in</w:t>
      </w:r>
      <w:r w:rsidR="003728DA" w:rsidRPr="00AF4583">
        <w:rPr>
          <w:color w:val="000000"/>
          <w:sz w:val="21"/>
          <w:szCs w:val="21"/>
        </w:rPr>
        <w:t xml:space="preserve"> </w:t>
      </w:r>
      <w:r w:rsidR="009E334D" w:rsidRPr="00AF4583">
        <w:rPr>
          <w:color w:val="000000"/>
          <w:sz w:val="21"/>
          <w:szCs w:val="21"/>
        </w:rPr>
        <w:t>Spanish</w:t>
      </w:r>
      <w:r w:rsidR="009219A3" w:rsidRPr="00AF4583">
        <w:rPr>
          <w:color w:val="000000"/>
          <w:sz w:val="21"/>
          <w:szCs w:val="21"/>
        </w:rPr>
        <w:t xml:space="preserve"> </w:t>
      </w:r>
    </w:p>
    <w:p w:rsidR="009219A3" w:rsidRPr="00AF4583" w:rsidRDefault="009219A3" w:rsidP="001B08A0">
      <w:pPr>
        <w:pStyle w:val="ListBullet"/>
        <w:tabs>
          <w:tab w:val="clear" w:pos="360"/>
          <w:tab w:val="right" w:pos="10800"/>
        </w:tabs>
        <w:ind w:left="0" w:firstLine="0"/>
        <w:contextualSpacing/>
        <w:rPr>
          <w:color w:val="000000"/>
          <w:sz w:val="21"/>
          <w:szCs w:val="21"/>
        </w:rPr>
      </w:pPr>
    </w:p>
    <w:p w:rsidR="009219A3" w:rsidRPr="00AF4583" w:rsidRDefault="009219A3" w:rsidP="001B08A0">
      <w:pPr>
        <w:pBdr>
          <w:bottom w:val="single" w:sz="4" w:space="1" w:color="000000" w:themeColor="text1"/>
        </w:pBdr>
        <w:tabs>
          <w:tab w:val="right" w:pos="10800"/>
        </w:tabs>
        <w:contextualSpacing/>
        <w:rPr>
          <w:b/>
          <w:sz w:val="21"/>
          <w:szCs w:val="21"/>
        </w:rPr>
      </w:pPr>
      <w:r w:rsidRPr="00AF4583">
        <w:rPr>
          <w:b/>
          <w:sz w:val="21"/>
          <w:szCs w:val="21"/>
        </w:rPr>
        <w:t>ADDITIONAL EXPERIENCE AND INTERESTS</w:t>
      </w:r>
    </w:p>
    <w:p w:rsidR="009219A3" w:rsidRPr="00AF4583" w:rsidRDefault="009219A3" w:rsidP="001B08A0">
      <w:pPr>
        <w:numPr>
          <w:ilvl w:val="0"/>
          <w:numId w:val="28"/>
        </w:numPr>
        <w:tabs>
          <w:tab w:val="right" w:pos="10800"/>
        </w:tabs>
        <w:contextualSpacing/>
        <w:rPr>
          <w:sz w:val="21"/>
          <w:szCs w:val="21"/>
        </w:rPr>
      </w:pPr>
      <w:r w:rsidRPr="00AF4583">
        <w:rPr>
          <w:sz w:val="21"/>
          <w:szCs w:val="21"/>
        </w:rPr>
        <w:t>Study Abroad:</w:t>
      </w:r>
      <w:r w:rsidRPr="00AF4583">
        <w:rPr>
          <w:b/>
          <w:sz w:val="21"/>
          <w:szCs w:val="21"/>
        </w:rPr>
        <w:t xml:space="preserve"> </w:t>
      </w:r>
      <w:r w:rsidRPr="00AF4583">
        <w:rPr>
          <w:sz w:val="21"/>
          <w:szCs w:val="21"/>
        </w:rPr>
        <w:t xml:space="preserve"> Rome, Italy</w:t>
      </w:r>
      <w:r w:rsidRPr="00AF4583">
        <w:rPr>
          <w:sz w:val="21"/>
          <w:szCs w:val="21"/>
        </w:rPr>
        <w:tab/>
      </w:r>
      <w:r w:rsidRPr="00AF4583">
        <w:rPr>
          <w:i/>
          <w:sz w:val="21"/>
          <w:szCs w:val="21"/>
        </w:rPr>
        <w:t>Fall</w:t>
      </w:r>
      <w:r w:rsidR="00870165" w:rsidRPr="00AF4583">
        <w:rPr>
          <w:i/>
          <w:color w:val="000000"/>
          <w:sz w:val="21"/>
          <w:szCs w:val="21"/>
        </w:rPr>
        <w:t xml:space="preserve"> 2015</w:t>
      </w:r>
    </w:p>
    <w:p w:rsidR="0033741D" w:rsidRPr="00AF4583" w:rsidRDefault="009219A3" w:rsidP="001B08A0">
      <w:pPr>
        <w:numPr>
          <w:ilvl w:val="0"/>
          <w:numId w:val="28"/>
        </w:numPr>
        <w:tabs>
          <w:tab w:val="right" w:pos="10800"/>
        </w:tabs>
        <w:contextualSpacing/>
        <w:rPr>
          <w:color w:val="000000"/>
          <w:sz w:val="21"/>
          <w:szCs w:val="21"/>
        </w:rPr>
      </w:pPr>
      <w:r w:rsidRPr="00AF4583">
        <w:rPr>
          <w:sz w:val="21"/>
          <w:szCs w:val="21"/>
        </w:rPr>
        <w:t xml:space="preserve">Caddied for </w:t>
      </w:r>
      <w:r w:rsidR="00F06838">
        <w:rPr>
          <w:sz w:val="21"/>
          <w:szCs w:val="21"/>
        </w:rPr>
        <w:t>Jordan Speith</w:t>
      </w:r>
      <w:r w:rsidRPr="00AF4583">
        <w:rPr>
          <w:sz w:val="21"/>
          <w:szCs w:val="21"/>
        </w:rPr>
        <w:t>; Snow skiing the Rockies; Bonefishing in the Caribbean</w:t>
      </w:r>
    </w:p>
    <w:sectPr w:rsidR="0033741D" w:rsidRPr="00AF4583" w:rsidSect="00870165">
      <w:pgSz w:w="12240" w:h="15840"/>
      <w:pgMar w:top="720" w:right="720" w:bottom="720" w:left="720" w:header="8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23" w:rsidRDefault="00587C23" w:rsidP="00DD2660">
      <w:r>
        <w:separator/>
      </w:r>
    </w:p>
  </w:endnote>
  <w:endnote w:type="continuationSeparator" w:id="0">
    <w:p w:rsidR="00587C23" w:rsidRDefault="00587C23" w:rsidP="00DD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23" w:rsidRDefault="00587C23" w:rsidP="00DD2660">
      <w:r>
        <w:separator/>
      </w:r>
    </w:p>
  </w:footnote>
  <w:footnote w:type="continuationSeparator" w:id="0">
    <w:p w:rsidR="00587C23" w:rsidRDefault="00587C23" w:rsidP="00DD26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6C60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81"/>
    <w:multiLevelType w:val="singleLevel"/>
    <w:tmpl w:val="539A986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7DA490F2"/>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C6765A5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E50658"/>
    <w:multiLevelType w:val="hybridMultilevel"/>
    <w:tmpl w:val="2AFC6CDC"/>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E93A17"/>
    <w:multiLevelType w:val="hybridMultilevel"/>
    <w:tmpl w:val="9986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D118E"/>
    <w:multiLevelType w:val="hybridMultilevel"/>
    <w:tmpl w:val="2AD0BC6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517CE"/>
    <w:multiLevelType w:val="hybridMultilevel"/>
    <w:tmpl w:val="FAF2DB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1B34FA"/>
    <w:multiLevelType w:val="hybridMultilevel"/>
    <w:tmpl w:val="103058CA"/>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BC93145"/>
    <w:multiLevelType w:val="hybridMultilevel"/>
    <w:tmpl w:val="B352FC1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60018B"/>
    <w:multiLevelType w:val="hybridMultilevel"/>
    <w:tmpl w:val="C84E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729F9"/>
    <w:multiLevelType w:val="hybridMultilevel"/>
    <w:tmpl w:val="9FEA7B02"/>
    <w:lvl w:ilvl="0" w:tplc="D2FCA934">
      <w:start w:val="1"/>
      <w:numFmt w:val="bullet"/>
      <w:lvlText w:val=""/>
      <w:lvlJc w:val="left"/>
      <w:pPr>
        <w:ind w:left="360" w:hanging="360"/>
      </w:pPr>
      <w:rPr>
        <w:rFonts w:ascii="Wingdings" w:hAnsi="Wingdings" w:cs="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AD6E39"/>
    <w:multiLevelType w:val="hybridMultilevel"/>
    <w:tmpl w:val="75F8129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9E11D5A"/>
    <w:multiLevelType w:val="hybridMultilevel"/>
    <w:tmpl w:val="78024284"/>
    <w:lvl w:ilvl="0" w:tplc="B5F029F8">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EF0614"/>
    <w:multiLevelType w:val="hybridMultilevel"/>
    <w:tmpl w:val="9D94BE70"/>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8D7AB0"/>
    <w:multiLevelType w:val="hybridMultilevel"/>
    <w:tmpl w:val="8A1CC7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909E8"/>
    <w:multiLevelType w:val="hybridMultilevel"/>
    <w:tmpl w:val="74B24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561CC"/>
    <w:multiLevelType w:val="hybridMultilevel"/>
    <w:tmpl w:val="11EE591C"/>
    <w:lvl w:ilvl="0" w:tplc="15B28ED2">
      <w:start w:val="1"/>
      <w:numFmt w:val="bullet"/>
      <w:lvlText w:val=""/>
      <w:lvlJc w:val="left"/>
      <w:pPr>
        <w:ind w:left="360" w:hanging="360"/>
      </w:pPr>
      <w:rPr>
        <w:rFonts w:ascii="Wingdings" w:hAnsi="Wingdings" w:cs="Wingdings"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A6534B"/>
    <w:multiLevelType w:val="hybridMultilevel"/>
    <w:tmpl w:val="6D32AE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D56A93"/>
    <w:multiLevelType w:val="hybridMultilevel"/>
    <w:tmpl w:val="A386B6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8507465"/>
    <w:multiLevelType w:val="hybridMultilevel"/>
    <w:tmpl w:val="507A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16F7B"/>
    <w:multiLevelType w:val="hybridMultilevel"/>
    <w:tmpl w:val="1270A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FEC5D2C"/>
    <w:multiLevelType w:val="hybridMultilevel"/>
    <w:tmpl w:val="9EF24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C05EB1"/>
    <w:multiLevelType w:val="hybridMultilevel"/>
    <w:tmpl w:val="D8BAE9C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9154C5"/>
    <w:multiLevelType w:val="hybridMultilevel"/>
    <w:tmpl w:val="A728371A"/>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1AE1CD2"/>
    <w:multiLevelType w:val="hybridMultilevel"/>
    <w:tmpl w:val="994806EC"/>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A082B"/>
    <w:multiLevelType w:val="hybridMultilevel"/>
    <w:tmpl w:val="0EBEF8BC"/>
    <w:lvl w:ilvl="0" w:tplc="04090005">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6CA12CD"/>
    <w:multiLevelType w:val="hybridMultilevel"/>
    <w:tmpl w:val="0540C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D7A3C"/>
    <w:multiLevelType w:val="hybridMultilevel"/>
    <w:tmpl w:val="62A6DF62"/>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D175B2"/>
    <w:multiLevelType w:val="hybridMultilevel"/>
    <w:tmpl w:val="2194735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EF45060"/>
    <w:multiLevelType w:val="hybridMultilevel"/>
    <w:tmpl w:val="689A4CDA"/>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4849D0"/>
    <w:multiLevelType w:val="hybridMultilevel"/>
    <w:tmpl w:val="0C3EF982"/>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880"/>
        </w:tabs>
        <w:ind w:left="2880" w:hanging="360"/>
      </w:pPr>
      <w:rPr>
        <w:rFonts w:ascii="Symbol" w:hAnsi="Symbo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2476FAC"/>
    <w:multiLevelType w:val="hybridMultilevel"/>
    <w:tmpl w:val="E21CD05C"/>
    <w:lvl w:ilvl="0" w:tplc="4BB4924A">
      <w:start w:val="1"/>
      <w:numFmt w:val="bullet"/>
      <w:lvlText w:val=""/>
      <w:lvlJc w:val="left"/>
      <w:pPr>
        <w:ind w:left="360" w:hanging="360"/>
      </w:pPr>
      <w:rPr>
        <w:rFonts w:ascii="Wingdings" w:hAnsi="Wingdings" w:cs="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9C128E0"/>
    <w:multiLevelType w:val="hybridMultilevel"/>
    <w:tmpl w:val="07300970"/>
    <w:lvl w:ilvl="0" w:tplc="5FF81032">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360"/>
        </w:tabs>
        <w:ind w:left="-360" w:hanging="360"/>
      </w:pPr>
      <w:rPr>
        <w:rFonts w:ascii="Wingdings" w:hAnsi="Wingdings" w:hint="default"/>
      </w:rPr>
    </w:lvl>
    <w:lvl w:ilvl="3" w:tplc="FFFFFFFF" w:tentative="1">
      <w:start w:val="1"/>
      <w:numFmt w:val="bullet"/>
      <w:lvlText w:val=""/>
      <w:lvlJc w:val="left"/>
      <w:pPr>
        <w:tabs>
          <w:tab w:val="num" w:pos="360"/>
        </w:tabs>
        <w:ind w:left="360" w:hanging="360"/>
      </w:pPr>
      <w:rPr>
        <w:rFonts w:ascii="Symbol" w:hAnsi="Symbol" w:hint="default"/>
      </w:rPr>
    </w:lvl>
    <w:lvl w:ilvl="4" w:tplc="FFFFFFFF" w:tentative="1">
      <w:start w:val="1"/>
      <w:numFmt w:val="bullet"/>
      <w:lvlText w:val="o"/>
      <w:lvlJc w:val="left"/>
      <w:pPr>
        <w:tabs>
          <w:tab w:val="num" w:pos="1080"/>
        </w:tabs>
        <w:ind w:left="1080" w:hanging="360"/>
      </w:pPr>
      <w:rPr>
        <w:rFonts w:ascii="Courier New" w:hAnsi="Courier New" w:hint="default"/>
      </w:rPr>
    </w:lvl>
    <w:lvl w:ilvl="5" w:tplc="FFFFFFFF" w:tentative="1">
      <w:start w:val="1"/>
      <w:numFmt w:val="bullet"/>
      <w:lvlText w:val=""/>
      <w:lvlJc w:val="left"/>
      <w:pPr>
        <w:tabs>
          <w:tab w:val="num" w:pos="1800"/>
        </w:tabs>
        <w:ind w:left="1800" w:hanging="360"/>
      </w:pPr>
      <w:rPr>
        <w:rFonts w:ascii="Wingdings" w:hAnsi="Wingdings" w:hint="default"/>
      </w:rPr>
    </w:lvl>
    <w:lvl w:ilvl="6" w:tplc="FFFFFFFF" w:tentative="1">
      <w:start w:val="1"/>
      <w:numFmt w:val="bullet"/>
      <w:lvlText w:val=""/>
      <w:lvlJc w:val="left"/>
      <w:pPr>
        <w:tabs>
          <w:tab w:val="num" w:pos="2520"/>
        </w:tabs>
        <w:ind w:left="2520" w:hanging="360"/>
      </w:pPr>
      <w:rPr>
        <w:rFonts w:ascii="Symbol" w:hAnsi="Symbol" w:hint="default"/>
      </w:rPr>
    </w:lvl>
    <w:lvl w:ilvl="7" w:tplc="FFFFFFFF" w:tentative="1">
      <w:start w:val="1"/>
      <w:numFmt w:val="bullet"/>
      <w:lvlText w:val="o"/>
      <w:lvlJc w:val="left"/>
      <w:pPr>
        <w:tabs>
          <w:tab w:val="num" w:pos="3240"/>
        </w:tabs>
        <w:ind w:left="3240" w:hanging="360"/>
      </w:pPr>
      <w:rPr>
        <w:rFonts w:ascii="Courier New" w:hAnsi="Courier New" w:hint="default"/>
      </w:rPr>
    </w:lvl>
    <w:lvl w:ilvl="8" w:tplc="FFFFFFFF" w:tentative="1">
      <w:start w:val="1"/>
      <w:numFmt w:val="bullet"/>
      <w:lvlText w:val=""/>
      <w:lvlJc w:val="left"/>
      <w:pPr>
        <w:tabs>
          <w:tab w:val="num" w:pos="3960"/>
        </w:tabs>
        <w:ind w:left="3960" w:hanging="360"/>
      </w:pPr>
      <w:rPr>
        <w:rFonts w:ascii="Wingdings" w:hAnsi="Wingdings" w:hint="default"/>
      </w:rPr>
    </w:lvl>
  </w:abstractNum>
  <w:num w:numId="1">
    <w:abstractNumId w:val="3"/>
  </w:num>
  <w:num w:numId="2">
    <w:abstractNumId w:val="3"/>
  </w:num>
  <w:num w:numId="3">
    <w:abstractNumId w:val="31"/>
  </w:num>
  <w:num w:numId="4">
    <w:abstractNumId w:val="33"/>
  </w:num>
  <w:num w:numId="5">
    <w:abstractNumId w:val="29"/>
  </w:num>
  <w:num w:numId="6">
    <w:abstractNumId w:val="12"/>
  </w:num>
  <w:num w:numId="7">
    <w:abstractNumId w:val="0"/>
  </w:num>
  <w:num w:numId="8">
    <w:abstractNumId w:val="3"/>
  </w:num>
  <w:num w:numId="9">
    <w:abstractNumId w:val="1"/>
  </w:num>
  <w:num w:numId="10">
    <w:abstractNumId w:val="2"/>
  </w:num>
  <w:num w:numId="11">
    <w:abstractNumId w:val="16"/>
  </w:num>
  <w:num w:numId="12">
    <w:abstractNumId w:val="9"/>
  </w:num>
  <w:num w:numId="13">
    <w:abstractNumId w:val="18"/>
  </w:num>
  <w:num w:numId="14">
    <w:abstractNumId w:val="27"/>
  </w:num>
  <w:num w:numId="15">
    <w:abstractNumId w:val="22"/>
  </w:num>
  <w:num w:numId="16">
    <w:abstractNumId w:val="13"/>
  </w:num>
  <w:num w:numId="17">
    <w:abstractNumId w:val="26"/>
  </w:num>
  <w:num w:numId="18">
    <w:abstractNumId w:val="11"/>
  </w:num>
  <w:num w:numId="19">
    <w:abstractNumId w:val="17"/>
  </w:num>
  <w:num w:numId="20">
    <w:abstractNumId w:val="19"/>
  </w:num>
  <w:num w:numId="21">
    <w:abstractNumId w:val="21"/>
  </w:num>
  <w:num w:numId="22">
    <w:abstractNumId w:val="7"/>
  </w:num>
  <w:num w:numId="23">
    <w:abstractNumId w:val="23"/>
  </w:num>
  <w:num w:numId="24">
    <w:abstractNumId w:val="6"/>
  </w:num>
  <w:num w:numId="25">
    <w:abstractNumId w:val="5"/>
  </w:num>
  <w:num w:numId="26">
    <w:abstractNumId w:val="10"/>
  </w:num>
  <w:num w:numId="27">
    <w:abstractNumId w:val="30"/>
  </w:num>
  <w:num w:numId="28">
    <w:abstractNumId w:val="14"/>
  </w:num>
  <w:num w:numId="29">
    <w:abstractNumId w:val="24"/>
  </w:num>
  <w:num w:numId="30">
    <w:abstractNumId w:val="25"/>
  </w:num>
  <w:num w:numId="31">
    <w:abstractNumId w:val="32"/>
  </w:num>
  <w:num w:numId="32">
    <w:abstractNumId w:val="8"/>
  </w:num>
  <w:num w:numId="33">
    <w:abstractNumId w:val="28"/>
  </w:num>
  <w:num w:numId="34">
    <w:abstractNumId w:val="4"/>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1F"/>
    <w:rsid w:val="00030F5E"/>
    <w:rsid w:val="00051D8A"/>
    <w:rsid w:val="00073E4D"/>
    <w:rsid w:val="00090355"/>
    <w:rsid w:val="000A64BA"/>
    <w:rsid w:val="000D50B1"/>
    <w:rsid w:val="000E131D"/>
    <w:rsid w:val="000E2DA8"/>
    <w:rsid w:val="00100E7A"/>
    <w:rsid w:val="001055E2"/>
    <w:rsid w:val="00113146"/>
    <w:rsid w:val="00140333"/>
    <w:rsid w:val="001538EC"/>
    <w:rsid w:val="001667A6"/>
    <w:rsid w:val="00183ED4"/>
    <w:rsid w:val="001A01A1"/>
    <w:rsid w:val="001B08A0"/>
    <w:rsid w:val="001F5830"/>
    <w:rsid w:val="00205651"/>
    <w:rsid w:val="002161DF"/>
    <w:rsid w:val="00223D8B"/>
    <w:rsid w:val="002251FB"/>
    <w:rsid w:val="0022783C"/>
    <w:rsid w:val="002306E2"/>
    <w:rsid w:val="00236B2F"/>
    <w:rsid w:val="00253D9B"/>
    <w:rsid w:val="00255889"/>
    <w:rsid w:val="002638D7"/>
    <w:rsid w:val="002754F1"/>
    <w:rsid w:val="002773FE"/>
    <w:rsid w:val="0028631F"/>
    <w:rsid w:val="00287B82"/>
    <w:rsid w:val="002A1C4F"/>
    <w:rsid w:val="002A213E"/>
    <w:rsid w:val="002A4141"/>
    <w:rsid w:val="002A7524"/>
    <w:rsid w:val="0031526F"/>
    <w:rsid w:val="00317CE9"/>
    <w:rsid w:val="003320E5"/>
    <w:rsid w:val="0033741D"/>
    <w:rsid w:val="00341922"/>
    <w:rsid w:val="00361ADD"/>
    <w:rsid w:val="003728DA"/>
    <w:rsid w:val="00373D34"/>
    <w:rsid w:val="003B7E78"/>
    <w:rsid w:val="003E6278"/>
    <w:rsid w:val="003F5171"/>
    <w:rsid w:val="00406A53"/>
    <w:rsid w:val="004127EF"/>
    <w:rsid w:val="00437E2A"/>
    <w:rsid w:val="00450202"/>
    <w:rsid w:val="004831F6"/>
    <w:rsid w:val="0049448D"/>
    <w:rsid w:val="004969DF"/>
    <w:rsid w:val="004B1C86"/>
    <w:rsid w:val="004D4A9F"/>
    <w:rsid w:val="004E341F"/>
    <w:rsid w:val="004E7F04"/>
    <w:rsid w:val="00504716"/>
    <w:rsid w:val="0050753D"/>
    <w:rsid w:val="00511BC0"/>
    <w:rsid w:val="00512239"/>
    <w:rsid w:val="0052094E"/>
    <w:rsid w:val="00524113"/>
    <w:rsid w:val="0052743F"/>
    <w:rsid w:val="005545F4"/>
    <w:rsid w:val="00565BB3"/>
    <w:rsid w:val="005670C2"/>
    <w:rsid w:val="00571108"/>
    <w:rsid w:val="00571590"/>
    <w:rsid w:val="005828C4"/>
    <w:rsid w:val="00587C23"/>
    <w:rsid w:val="005918AC"/>
    <w:rsid w:val="005A0806"/>
    <w:rsid w:val="005A239C"/>
    <w:rsid w:val="005B109F"/>
    <w:rsid w:val="005D13A7"/>
    <w:rsid w:val="005D5B70"/>
    <w:rsid w:val="005D61F3"/>
    <w:rsid w:val="005D620C"/>
    <w:rsid w:val="005F0FC4"/>
    <w:rsid w:val="006045E5"/>
    <w:rsid w:val="00616358"/>
    <w:rsid w:val="0062371F"/>
    <w:rsid w:val="00623C1C"/>
    <w:rsid w:val="0064077C"/>
    <w:rsid w:val="00644122"/>
    <w:rsid w:val="006A7F50"/>
    <w:rsid w:val="006B2B08"/>
    <w:rsid w:val="006B62D1"/>
    <w:rsid w:val="006C50E0"/>
    <w:rsid w:val="006C565E"/>
    <w:rsid w:val="006D3403"/>
    <w:rsid w:val="006E0B07"/>
    <w:rsid w:val="006F0F44"/>
    <w:rsid w:val="006F5694"/>
    <w:rsid w:val="00723C96"/>
    <w:rsid w:val="00746747"/>
    <w:rsid w:val="007646B9"/>
    <w:rsid w:val="00765EE4"/>
    <w:rsid w:val="00770EB0"/>
    <w:rsid w:val="00796B95"/>
    <w:rsid w:val="007C5CAF"/>
    <w:rsid w:val="007D071F"/>
    <w:rsid w:val="007F0983"/>
    <w:rsid w:val="008010AD"/>
    <w:rsid w:val="0081175A"/>
    <w:rsid w:val="008222B3"/>
    <w:rsid w:val="00825528"/>
    <w:rsid w:val="00826F74"/>
    <w:rsid w:val="00835054"/>
    <w:rsid w:val="00842777"/>
    <w:rsid w:val="00843022"/>
    <w:rsid w:val="00843425"/>
    <w:rsid w:val="008459A7"/>
    <w:rsid w:val="00856BA0"/>
    <w:rsid w:val="00870165"/>
    <w:rsid w:val="00877A58"/>
    <w:rsid w:val="008B2B6E"/>
    <w:rsid w:val="0090722B"/>
    <w:rsid w:val="00917A7C"/>
    <w:rsid w:val="009219A3"/>
    <w:rsid w:val="0094570B"/>
    <w:rsid w:val="00954457"/>
    <w:rsid w:val="0098088F"/>
    <w:rsid w:val="0099000C"/>
    <w:rsid w:val="00991D4E"/>
    <w:rsid w:val="009A1432"/>
    <w:rsid w:val="009A75EC"/>
    <w:rsid w:val="009C0423"/>
    <w:rsid w:val="009D2741"/>
    <w:rsid w:val="009E334D"/>
    <w:rsid w:val="00A01188"/>
    <w:rsid w:val="00A05058"/>
    <w:rsid w:val="00A065A9"/>
    <w:rsid w:val="00A06BC4"/>
    <w:rsid w:val="00A145AD"/>
    <w:rsid w:val="00A14DE3"/>
    <w:rsid w:val="00A1710F"/>
    <w:rsid w:val="00A42D95"/>
    <w:rsid w:val="00A47D78"/>
    <w:rsid w:val="00A538B2"/>
    <w:rsid w:val="00A56257"/>
    <w:rsid w:val="00A57B4B"/>
    <w:rsid w:val="00A830AC"/>
    <w:rsid w:val="00A84FC1"/>
    <w:rsid w:val="00A951D4"/>
    <w:rsid w:val="00AB7224"/>
    <w:rsid w:val="00AC5C18"/>
    <w:rsid w:val="00AF4583"/>
    <w:rsid w:val="00B011B6"/>
    <w:rsid w:val="00B11219"/>
    <w:rsid w:val="00B14440"/>
    <w:rsid w:val="00B3430B"/>
    <w:rsid w:val="00B405F3"/>
    <w:rsid w:val="00B42477"/>
    <w:rsid w:val="00B81308"/>
    <w:rsid w:val="00BA33CF"/>
    <w:rsid w:val="00BA4852"/>
    <w:rsid w:val="00BB53B3"/>
    <w:rsid w:val="00C01E58"/>
    <w:rsid w:val="00C04080"/>
    <w:rsid w:val="00C136B3"/>
    <w:rsid w:val="00C22F48"/>
    <w:rsid w:val="00C40EAF"/>
    <w:rsid w:val="00C4329D"/>
    <w:rsid w:val="00C5354D"/>
    <w:rsid w:val="00C615C1"/>
    <w:rsid w:val="00C65161"/>
    <w:rsid w:val="00C75602"/>
    <w:rsid w:val="00CB49A7"/>
    <w:rsid w:val="00CE0C3E"/>
    <w:rsid w:val="00D03385"/>
    <w:rsid w:val="00D309CA"/>
    <w:rsid w:val="00D310AA"/>
    <w:rsid w:val="00D35ED1"/>
    <w:rsid w:val="00D62528"/>
    <w:rsid w:val="00D80839"/>
    <w:rsid w:val="00D835E6"/>
    <w:rsid w:val="00DA45C0"/>
    <w:rsid w:val="00DD2660"/>
    <w:rsid w:val="00DE58CD"/>
    <w:rsid w:val="00E00A5F"/>
    <w:rsid w:val="00E01FED"/>
    <w:rsid w:val="00E17DD2"/>
    <w:rsid w:val="00E23F96"/>
    <w:rsid w:val="00E25137"/>
    <w:rsid w:val="00E33EBB"/>
    <w:rsid w:val="00E4354A"/>
    <w:rsid w:val="00E55104"/>
    <w:rsid w:val="00E614D8"/>
    <w:rsid w:val="00E62476"/>
    <w:rsid w:val="00E62758"/>
    <w:rsid w:val="00E82C7B"/>
    <w:rsid w:val="00E87FA2"/>
    <w:rsid w:val="00E91F46"/>
    <w:rsid w:val="00EC00F8"/>
    <w:rsid w:val="00ED1D0F"/>
    <w:rsid w:val="00ED3054"/>
    <w:rsid w:val="00EF023D"/>
    <w:rsid w:val="00EF430A"/>
    <w:rsid w:val="00F06838"/>
    <w:rsid w:val="00F32A57"/>
    <w:rsid w:val="00F45D08"/>
    <w:rsid w:val="00F54D9A"/>
    <w:rsid w:val="00F80E7B"/>
    <w:rsid w:val="00F811C3"/>
    <w:rsid w:val="00FA3BB5"/>
    <w:rsid w:val="00FC0D77"/>
    <w:rsid w:val="00FC65BE"/>
    <w:rsid w:val="00FD7A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40E581-941A-4416-BF2B-508C7935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41F"/>
    <w:rPr>
      <w:sz w:val="24"/>
      <w:szCs w:val="24"/>
    </w:rPr>
  </w:style>
  <w:style w:type="paragraph" w:styleId="Heading1">
    <w:name w:val="heading 1"/>
    <w:basedOn w:val="Normal"/>
    <w:next w:val="Normal"/>
    <w:link w:val="Heading1Char"/>
    <w:uiPriority w:val="99"/>
    <w:qFormat/>
    <w:rsid w:val="004E341F"/>
    <w:pPr>
      <w:keepNext/>
      <w:tabs>
        <w:tab w:val="left" w:pos="1440"/>
      </w:tabs>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FC4"/>
    <w:rPr>
      <w:rFonts w:asciiTheme="majorHAnsi" w:eastAsiaTheme="majorEastAsia" w:hAnsiTheme="majorHAnsi" w:cstheme="majorBidi"/>
      <w:b/>
      <w:bCs/>
      <w:kern w:val="32"/>
      <w:sz w:val="32"/>
      <w:szCs w:val="32"/>
    </w:rPr>
  </w:style>
  <w:style w:type="paragraph" w:styleId="Title">
    <w:name w:val="Title"/>
    <w:basedOn w:val="Normal"/>
    <w:link w:val="TitleChar"/>
    <w:uiPriority w:val="99"/>
    <w:qFormat/>
    <w:rsid w:val="004E341F"/>
    <w:pPr>
      <w:jc w:val="center"/>
    </w:pPr>
    <w:rPr>
      <w:b/>
      <w:bCs/>
      <w:sz w:val="22"/>
    </w:rPr>
  </w:style>
  <w:style w:type="character" w:customStyle="1" w:styleId="TitleChar">
    <w:name w:val="Title Char"/>
    <w:basedOn w:val="DefaultParagraphFont"/>
    <w:link w:val="Title"/>
    <w:uiPriority w:val="10"/>
    <w:rsid w:val="003C1FC4"/>
    <w:rPr>
      <w:rFonts w:asciiTheme="majorHAnsi" w:eastAsiaTheme="majorEastAsia" w:hAnsiTheme="majorHAnsi" w:cstheme="majorBidi"/>
      <w:b/>
      <w:bCs/>
      <w:kern w:val="28"/>
      <w:sz w:val="32"/>
      <w:szCs w:val="32"/>
    </w:rPr>
  </w:style>
  <w:style w:type="paragraph" w:styleId="NoSpacing">
    <w:name w:val="No Spacing"/>
    <w:uiPriority w:val="99"/>
    <w:qFormat/>
    <w:rsid w:val="004E341F"/>
    <w:rPr>
      <w:rFonts w:ascii="Cambria" w:hAnsi="Cambria"/>
      <w:sz w:val="24"/>
      <w:szCs w:val="24"/>
    </w:rPr>
  </w:style>
  <w:style w:type="paragraph" w:customStyle="1" w:styleId="Style1">
    <w:name w:val="Style1"/>
    <w:basedOn w:val="ListBullet"/>
    <w:uiPriority w:val="99"/>
    <w:rsid w:val="00183ED4"/>
    <w:pPr>
      <w:tabs>
        <w:tab w:val="left" w:pos="1440"/>
        <w:tab w:val="right" w:pos="10080"/>
      </w:tabs>
    </w:pPr>
    <w:rPr>
      <w:b/>
      <w:color w:val="003300"/>
      <w:spacing w:val="-6"/>
      <w:sz w:val="21"/>
    </w:rPr>
  </w:style>
  <w:style w:type="paragraph" w:styleId="ListBullet">
    <w:name w:val="List Bullet"/>
    <w:basedOn w:val="Normal"/>
    <w:uiPriority w:val="99"/>
    <w:rsid w:val="00183ED4"/>
    <w:pPr>
      <w:tabs>
        <w:tab w:val="num" w:pos="360"/>
      </w:tabs>
      <w:ind w:left="360" w:hanging="360"/>
    </w:pPr>
  </w:style>
  <w:style w:type="paragraph" w:styleId="Header">
    <w:name w:val="header"/>
    <w:basedOn w:val="Normal"/>
    <w:link w:val="HeaderChar"/>
    <w:uiPriority w:val="99"/>
    <w:unhideWhenUsed/>
    <w:rsid w:val="00DD2660"/>
    <w:pPr>
      <w:tabs>
        <w:tab w:val="center" w:pos="4680"/>
        <w:tab w:val="right" w:pos="9360"/>
      </w:tabs>
    </w:pPr>
  </w:style>
  <w:style w:type="character" w:customStyle="1" w:styleId="HeaderChar">
    <w:name w:val="Header Char"/>
    <w:basedOn w:val="DefaultParagraphFont"/>
    <w:link w:val="Header"/>
    <w:uiPriority w:val="99"/>
    <w:rsid w:val="00DD2660"/>
    <w:rPr>
      <w:sz w:val="24"/>
      <w:szCs w:val="24"/>
    </w:rPr>
  </w:style>
  <w:style w:type="paragraph" w:styleId="Footer">
    <w:name w:val="footer"/>
    <w:basedOn w:val="Normal"/>
    <w:link w:val="FooterChar"/>
    <w:uiPriority w:val="99"/>
    <w:unhideWhenUsed/>
    <w:rsid w:val="00DD2660"/>
    <w:pPr>
      <w:tabs>
        <w:tab w:val="center" w:pos="4680"/>
        <w:tab w:val="right" w:pos="9360"/>
      </w:tabs>
    </w:pPr>
  </w:style>
  <w:style w:type="character" w:customStyle="1" w:styleId="FooterChar">
    <w:name w:val="Footer Char"/>
    <w:basedOn w:val="DefaultParagraphFont"/>
    <w:link w:val="Footer"/>
    <w:uiPriority w:val="99"/>
    <w:rsid w:val="00DD2660"/>
    <w:rPr>
      <w:sz w:val="24"/>
      <w:szCs w:val="24"/>
    </w:rPr>
  </w:style>
  <w:style w:type="character" w:styleId="Hyperlink">
    <w:name w:val="Hyperlink"/>
    <w:basedOn w:val="DefaultParagraphFont"/>
    <w:uiPriority w:val="99"/>
    <w:unhideWhenUsed/>
    <w:rsid w:val="006B62D1"/>
    <w:rPr>
      <w:color w:val="0000FF" w:themeColor="hyperlink"/>
      <w:u w:val="single"/>
    </w:rPr>
  </w:style>
  <w:style w:type="paragraph" w:styleId="BalloonText">
    <w:name w:val="Balloon Text"/>
    <w:basedOn w:val="Normal"/>
    <w:link w:val="BalloonTextChar"/>
    <w:uiPriority w:val="99"/>
    <w:semiHidden/>
    <w:unhideWhenUsed/>
    <w:rsid w:val="002A4141"/>
    <w:rPr>
      <w:rFonts w:ascii="Tahoma" w:hAnsi="Tahoma" w:cs="Tahoma"/>
      <w:sz w:val="16"/>
      <w:szCs w:val="16"/>
    </w:rPr>
  </w:style>
  <w:style w:type="character" w:customStyle="1" w:styleId="BalloonTextChar">
    <w:name w:val="Balloon Text Char"/>
    <w:basedOn w:val="DefaultParagraphFont"/>
    <w:link w:val="BalloonText"/>
    <w:uiPriority w:val="99"/>
    <w:semiHidden/>
    <w:rsid w:val="002A41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77BC-1A61-496C-84B2-2DBA7466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Ludwig X</vt:lpstr>
    </vt:vector>
  </TitlesOfParts>
  <Company>Wake Forest University</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Ludwig X</dc:title>
  <dc:creator>Anabelle  Theard</dc:creator>
  <cp:lastModifiedBy>Crespi, Mike</cp:lastModifiedBy>
  <cp:revision>6</cp:revision>
  <cp:lastPrinted>2014-08-14T14:31:00Z</cp:lastPrinted>
  <dcterms:created xsi:type="dcterms:W3CDTF">2016-07-01T21:11:00Z</dcterms:created>
  <dcterms:modified xsi:type="dcterms:W3CDTF">2016-07-08T18:19:00Z</dcterms:modified>
</cp:coreProperties>
</file>