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5402" w:rsidRDefault="00C53F3E" w:rsidP="00C53F3E">
      <w:pPr>
        <w:widowControl w:val="0"/>
        <w:suppressLineNumbers/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FOREST UNIVERSITY</w:t>
      </w:r>
    </w:p>
    <w:p w14:paraId="00000002" w14:textId="77777777" w:rsidR="00E85402" w:rsidRDefault="00C53F3E" w:rsidP="00C53F3E">
      <w:pPr>
        <w:widowControl w:val="0"/>
        <w:suppressLineNumbers/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</w:t>
      </w:r>
    </w:p>
    <w:p w14:paraId="00000003" w14:textId="77777777" w:rsidR="00E85402" w:rsidRDefault="00C53F3E" w:rsidP="00C53F3E">
      <w:pPr>
        <w:widowControl w:val="0"/>
        <w:suppressLineNumbers/>
        <w:spacing w:line="33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S.B. 6 </w:t>
      </w:r>
    </w:p>
    <w:p w14:paraId="00000004" w14:textId="77777777" w:rsidR="00E85402" w:rsidRDefault="00C53F3E" w:rsidP="00C53F3E">
      <w:pPr>
        <w:widowControl w:val="0"/>
        <w:suppressLineNumbers/>
        <w:spacing w:line="33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Amending the Constitution to Update the Judicial and Conduct Processes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00000005" w14:textId="77777777" w:rsidR="00E85402" w:rsidRDefault="00E85402" w:rsidP="00C53F3E">
      <w:pPr>
        <w:suppressLineNumbers/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85402" w:rsidRDefault="00C53F3E" w:rsidP="00C53F3E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 2022</w:t>
      </w:r>
    </w:p>
    <w:p w14:paraId="00000007" w14:textId="77777777" w:rsidR="00E85402" w:rsidRDefault="00C53F3E" w:rsidP="00C53F3E">
      <w:pPr>
        <w:widowControl w:val="0"/>
        <w:suppressLineNumbers/>
        <w:spacing w:line="288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Introduced by Senator Will Gardner, Judiciary Co-Chair Sydnie Cockerham, and Judiciary Co-Chair Alondra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Janicek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0A3BBF87" w:rsidR="00E85402" w:rsidRDefault="00E069F3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17,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C53F3E">
        <w:rPr>
          <w:rFonts w:ascii="Times New Roman" w:eastAsia="Times New Roman" w:hAnsi="Times New Roman" w:cs="Times New Roman"/>
          <w:sz w:val="24"/>
          <w:szCs w:val="24"/>
        </w:rPr>
        <w:tab/>
        <w:t>Passed by the [Committee]</w:t>
      </w:r>
    </w:p>
    <w:p w14:paraId="00000009" w14:textId="000F24B7" w:rsidR="00E85402" w:rsidRDefault="00E069F3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17,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C53F3E">
        <w:rPr>
          <w:rFonts w:ascii="Times New Roman" w:eastAsia="Times New Roman" w:hAnsi="Times New Roman" w:cs="Times New Roman"/>
          <w:sz w:val="24"/>
          <w:szCs w:val="24"/>
        </w:rPr>
        <w:tab/>
        <w:t>Submitted to the Speaker of the House</w:t>
      </w:r>
    </w:p>
    <w:p w14:paraId="0000000A" w14:textId="0967B13C" w:rsidR="00E85402" w:rsidRDefault="00E069F3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21,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C53F3E">
        <w:rPr>
          <w:rFonts w:ascii="Times New Roman" w:eastAsia="Times New Roman" w:hAnsi="Times New Roman" w:cs="Times New Roman"/>
          <w:sz w:val="24"/>
          <w:szCs w:val="24"/>
        </w:rPr>
        <w:tab/>
        <w:t>Messaged to the Senate</w:t>
      </w:r>
    </w:p>
    <w:p w14:paraId="0000000B" w14:textId="00EFE336" w:rsidR="00E85402" w:rsidRDefault="00E069F3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22, 2022</w:t>
      </w:r>
      <w:r w:rsidR="00C53F3E">
        <w:rPr>
          <w:rFonts w:ascii="Times New Roman" w:eastAsia="Times New Roman" w:hAnsi="Times New Roman" w:cs="Times New Roman"/>
          <w:sz w:val="24"/>
          <w:szCs w:val="24"/>
        </w:rPr>
        <w:tab/>
        <w:t xml:space="preserve">Bill </w:t>
      </w:r>
      <w:r w:rsidR="00457BCA">
        <w:rPr>
          <w:rFonts w:ascii="Times New Roman" w:eastAsia="Times New Roman" w:hAnsi="Times New Roman" w:cs="Times New Roman"/>
          <w:sz w:val="24"/>
          <w:szCs w:val="24"/>
        </w:rPr>
        <w:t>passed</w:t>
      </w:r>
      <w:r w:rsidR="00C53F3E">
        <w:rPr>
          <w:rFonts w:ascii="Times New Roman" w:eastAsia="Times New Roman" w:hAnsi="Times New Roman" w:cs="Times New Roman"/>
          <w:sz w:val="24"/>
          <w:szCs w:val="24"/>
        </w:rPr>
        <w:t xml:space="preserve"> by the Senate</w:t>
      </w:r>
    </w:p>
    <w:p w14:paraId="0000000C" w14:textId="77777777" w:rsidR="00E85402" w:rsidRDefault="00E85402" w:rsidP="00C53F3E">
      <w:pPr>
        <w:suppressLineNumbers/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85402" w:rsidRDefault="00C53F3E" w:rsidP="00C53F3E">
      <w:pPr>
        <w:widowControl w:val="0"/>
        <w:suppressLineNumbers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BILL</w:t>
      </w:r>
    </w:p>
    <w:p w14:paraId="0000000E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F" w14:textId="77777777" w:rsidR="00E85402" w:rsidRDefault="00C53F3E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 it Enacted by the Senate of the Wake Forest University Student Government here assembled,</w:t>
      </w:r>
    </w:p>
    <w:p w14:paraId="00000010" w14:textId="77777777" w:rsidR="00E85402" w:rsidRDefault="00E85402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1" w14:textId="77777777" w:rsidR="00E85402" w:rsidRDefault="00C53F3E">
      <w:pPr>
        <w:widowControl w:val="0"/>
        <w:spacing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SECTION I: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art. I, § 4 of the Wake Forest Student Government Constitution shall be stricken and all subsequent sections of Article I of the Constitution shall be renumbered accordingly. </w:t>
      </w:r>
    </w:p>
    <w:p w14:paraId="00000012" w14:textId="77777777" w:rsidR="00E85402" w:rsidRDefault="00E85402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3" w14:textId="77777777" w:rsidR="00E85402" w:rsidRDefault="00C53F3E">
      <w:pPr>
        <w:widowControl w:val="0"/>
        <w:spacing w:line="288" w:lineRule="auto"/>
        <w:ind w:left="720" w:hanging="720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SECTION II: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art. I, § 5 of the Wake Forest Student Government Constitution shall be stricken and all subsequent sections of Article I of the Constitution shall be renumbered accordingly.</w:t>
      </w:r>
    </w:p>
    <w:p w14:paraId="00000014" w14:textId="77777777" w:rsidR="00E85402" w:rsidRDefault="00E85402">
      <w:pPr>
        <w:widowControl w:val="0"/>
        <w:spacing w:line="288" w:lineRule="auto"/>
        <w:ind w:left="720" w:hanging="72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15" w14:textId="77777777" w:rsidR="00E85402" w:rsidRDefault="00C53F3E">
      <w:pPr>
        <w:widowControl w:val="0"/>
        <w:spacing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SECTION III: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art. IV, § 1 of the Wake Forest Student Government Constitution shall be amended as follows: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Board of Investigators and Advisors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[Student Conduct Advisors, Office of the Dean of Students, Title IX Office], the Honor and Ethics Council, and the Judicial Council comprise the Judicial System of the University. </w:t>
      </w:r>
      <w:r w:rsidRPr="00F55FA1">
        <w:rPr>
          <w:rFonts w:ascii="Times New Roman" w:eastAsia="Times New Roman" w:hAnsi="Times New Roman" w:cs="Times New Roman"/>
          <w:strike/>
          <w:sz w:val="24"/>
          <w:szCs w:val="24"/>
        </w:rPr>
        <w:t>The Student Government shall exercise its rights to advocate for the rights of students in these processes.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relevant and accurate information about the rules governing and functions of these groups can be found on their websites or through the Office of the Dean of Students.”</w:t>
      </w:r>
    </w:p>
    <w:p w14:paraId="00000016" w14:textId="77777777" w:rsidR="00E85402" w:rsidRDefault="00E85402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7" w14:textId="77777777" w:rsidR="00E85402" w:rsidRDefault="00C53F3E">
      <w:pPr>
        <w:widowControl w:val="0"/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SECTION IV: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bill shall take effect immediately upon passage.</w:t>
      </w:r>
    </w:p>
    <w:p w14:paraId="00000018" w14:textId="77777777" w:rsidR="00E85402" w:rsidRDefault="00E85402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9" w14:textId="77777777" w:rsidR="00E85402" w:rsidRDefault="00C53F3E" w:rsidP="00C53F3E">
      <w:pPr>
        <w:widowControl w:val="0"/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Respectfully submitted,</w:t>
      </w:r>
    </w:p>
    <w:p w14:paraId="0000001A" w14:textId="77777777" w:rsidR="00E85402" w:rsidRDefault="00C53F3E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Will Gardner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Sydnie Cockerham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Alondra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Janicek</w:t>
      </w:r>
      <w:proofErr w:type="spellEnd"/>
    </w:p>
    <w:p w14:paraId="0000001B" w14:textId="77777777" w:rsidR="00E85402" w:rsidRDefault="00C53F3E" w:rsidP="00C53F3E">
      <w:pPr>
        <w:widowControl w:val="0"/>
        <w:suppressLineNumbers/>
        <w:spacing w:line="288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Senator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Judiciary Co-Chair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Judiciary Co-Chair</w:t>
      </w:r>
    </w:p>
    <w:p w14:paraId="0000001C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1D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1E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1F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0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1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2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3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4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5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6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7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8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9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A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B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C" w14:textId="77777777" w:rsidR="00E85402" w:rsidRDefault="00E85402" w:rsidP="00C53F3E">
      <w:pPr>
        <w:widowControl w:val="0"/>
        <w:suppressLineNumbers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D" w14:textId="77777777" w:rsidR="00E85402" w:rsidRDefault="00E85402" w:rsidP="00C53F3E">
      <w:pPr>
        <w:widowControl w:val="0"/>
        <w:suppressLineNumbers/>
        <w:spacing w:line="288" w:lineRule="auto"/>
        <w:ind w:left="2160" w:right="-260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sectPr w:rsidR="00E85402" w:rsidSect="00C53F3E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6F8C"/>
    <w:multiLevelType w:val="multilevel"/>
    <w:tmpl w:val="2A6495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02"/>
    <w:rsid w:val="00457BCA"/>
    <w:rsid w:val="00693101"/>
    <w:rsid w:val="00AE747C"/>
    <w:rsid w:val="00C53F3E"/>
    <w:rsid w:val="00E069F3"/>
    <w:rsid w:val="00E85402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84488"/>
  <w15:docId w15:val="{26D83B4F-2F3B-9944-A1EE-15D119C6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C5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v8WvXbLzuTR69Yv50+A7vEPiQ==">AMUW2mVuFwKD06K2AbGEy4BltPCgMYep/1+hAeEU97egr6bh0F1sf+NFBrN6cnvYC7q4sagjicGixYf0CR6bZFz8bqcsj74LvQcY88dh2HGOGZOmE8d91eQ=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Strackman, Braden</cp:lastModifiedBy>
  <cp:revision>6</cp:revision>
  <dcterms:created xsi:type="dcterms:W3CDTF">2022-02-20T20:35:00Z</dcterms:created>
  <dcterms:modified xsi:type="dcterms:W3CDTF">2022-02-23T00:33:00Z</dcterms:modified>
</cp:coreProperties>
</file>