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783F" w14:textId="77777777" w:rsidR="000A3E3C" w:rsidRDefault="000A3E3C">
      <w:pPr>
        <w:pStyle w:val="BodyText"/>
        <w:rPr>
          <w:sz w:val="20"/>
        </w:rPr>
      </w:pPr>
    </w:p>
    <w:p w14:paraId="590FE220" w14:textId="77777777" w:rsidR="000A3E3C" w:rsidRDefault="000A3E3C">
      <w:pPr>
        <w:pStyle w:val="BodyText"/>
        <w:rPr>
          <w:sz w:val="20"/>
        </w:rPr>
      </w:pPr>
    </w:p>
    <w:p w14:paraId="5162CC47" w14:textId="77777777" w:rsidR="000A3E3C" w:rsidRDefault="000A3E3C">
      <w:pPr>
        <w:pStyle w:val="BodyText"/>
        <w:rPr>
          <w:sz w:val="28"/>
        </w:rPr>
      </w:pPr>
    </w:p>
    <w:p w14:paraId="564393C9" w14:textId="77777777" w:rsidR="000A3E3C" w:rsidRDefault="00901D12">
      <w:pPr>
        <w:pStyle w:val="Title"/>
      </w:pPr>
      <w:r>
        <w:rPr>
          <w:noProof/>
        </w:rPr>
        <w:drawing>
          <wp:anchor distT="0" distB="0" distL="0" distR="0" simplePos="0" relativeHeight="251657216" behindDoc="0" locked="0" layoutInCell="1" allowOverlap="1" wp14:anchorId="51713FF2" wp14:editId="00AF1271">
            <wp:simplePos x="0" y="0"/>
            <wp:positionH relativeFrom="page">
              <wp:posOffset>6562725</wp:posOffset>
            </wp:positionH>
            <wp:positionV relativeFrom="paragraph">
              <wp:posOffset>-496510</wp:posOffset>
            </wp:positionV>
            <wp:extent cx="1028700" cy="876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8700" cy="876300"/>
                    </a:xfrm>
                    <a:prstGeom prst="rect">
                      <a:avLst/>
                    </a:prstGeom>
                  </pic:spPr>
                </pic:pic>
              </a:graphicData>
            </a:graphic>
          </wp:anchor>
        </w:drawing>
      </w:r>
      <w:r>
        <w:rPr>
          <w:color w:val="5B0E00"/>
          <w:w w:val="110"/>
        </w:rPr>
        <w:t>Building</w:t>
      </w:r>
      <w:r>
        <w:rPr>
          <w:color w:val="5B0E00"/>
          <w:spacing w:val="7"/>
          <w:w w:val="110"/>
        </w:rPr>
        <w:t xml:space="preserve"> </w:t>
      </w:r>
      <w:r>
        <w:rPr>
          <w:color w:val="5B0E00"/>
          <w:w w:val="110"/>
        </w:rPr>
        <w:t>Inclusive</w:t>
      </w:r>
      <w:r>
        <w:rPr>
          <w:color w:val="5B0E00"/>
          <w:spacing w:val="8"/>
          <w:w w:val="110"/>
        </w:rPr>
        <w:t xml:space="preserve"> </w:t>
      </w:r>
      <w:r>
        <w:rPr>
          <w:color w:val="5B0E00"/>
          <w:w w:val="110"/>
        </w:rPr>
        <w:t>Traditions</w:t>
      </w:r>
      <w:r>
        <w:rPr>
          <w:color w:val="5B0E00"/>
          <w:spacing w:val="8"/>
          <w:w w:val="110"/>
        </w:rPr>
        <w:t xml:space="preserve"> </w:t>
      </w:r>
      <w:r>
        <w:rPr>
          <w:color w:val="5B0E00"/>
          <w:w w:val="110"/>
        </w:rPr>
        <w:t>and</w:t>
      </w:r>
      <w:r>
        <w:rPr>
          <w:color w:val="5B0E00"/>
          <w:spacing w:val="8"/>
          <w:w w:val="110"/>
        </w:rPr>
        <w:t xml:space="preserve"> </w:t>
      </w:r>
      <w:r>
        <w:rPr>
          <w:color w:val="5B0E00"/>
          <w:spacing w:val="-2"/>
          <w:w w:val="110"/>
        </w:rPr>
        <w:t>Practices</w:t>
      </w:r>
    </w:p>
    <w:p w14:paraId="7989779C" w14:textId="77777777" w:rsidR="000A3E3C" w:rsidRDefault="000A3E3C">
      <w:pPr>
        <w:pStyle w:val="BodyText"/>
        <w:rPr>
          <w:b/>
          <w:sz w:val="20"/>
        </w:rPr>
      </w:pPr>
    </w:p>
    <w:p w14:paraId="29BE8399" w14:textId="77777777" w:rsidR="000A3E3C" w:rsidRDefault="000A3E3C">
      <w:pPr>
        <w:pStyle w:val="BodyText"/>
        <w:spacing w:before="10"/>
        <w:rPr>
          <w:b/>
          <w:sz w:val="22"/>
        </w:rPr>
      </w:pPr>
    </w:p>
    <w:p w14:paraId="0CCB5C07" w14:textId="77777777" w:rsidR="000A3E3C" w:rsidRDefault="00901D12">
      <w:pPr>
        <w:spacing w:line="297" w:lineRule="auto"/>
        <w:ind w:left="238" w:right="1346" w:firstLine="49"/>
        <w:jc w:val="center"/>
        <w:rPr>
          <w:i/>
          <w:sz w:val="24"/>
        </w:rPr>
      </w:pPr>
      <w:r>
        <w:rPr>
          <w:i/>
          <w:sz w:val="24"/>
        </w:rPr>
        <w:t xml:space="preserve">Traditions and organizational practices are at the heart of any group’s collective identity. At Wake Forest, traditions are one of the things that help make Mother So Dear a home to her students, </w:t>
      </w:r>
      <w:proofErr w:type="gramStart"/>
      <w:r>
        <w:rPr>
          <w:i/>
          <w:sz w:val="24"/>
        </w:rPr>
        <w:t>faculty</w:t>
      </w:r>
      <w:proofErr w:type="gramEnd"/>
      <w:r>
        <w:rPr>
          <w:i/>
          <w:sz w:val="24"/>
        </w:rPr>
        <w:t xml:space="preserve"> and staff. As we work to develop a campus culture th</w:t>
      </w:r>
      <w:r>
        <w:rPr>
          <w:i/>
          <w:sz w:val="24"/>
        </w:rPr>
        <w:t>at recognizes and celebrates the diversity in our community, it is important to keep in mind the ways we can recognize and address the organizational traditions and practices that may be unintentional barriers</w:t>
      </w:r>
      <w:r>
        <w:rPr>
          <w:i/>
          <w:spacing w:val="-3"/>
          <w:sz w:val="24"/>
        </w:rPr>
        <w:t xml:space="preserve"> </w:t>
      </w:r>
      <w:r>
        <w:rPr>
          <w:i/>
          <w:sz w:val="24"/>
        </w:rPr>
        <w:t>to</w:t>
      </w:r>
      <w:r>
        <w:rPr>
          <w:i/>
          <w:spacing w:val="-3"/>
          <w:sz w:val="24"/>
        </w:rPr>
        <w:t xml:space="preserve"> </w:t>
      </w:r>
      <w:r>
        <w:rPr>
          <w:i/>
          <w:sz w:val="24"/>
        </w:rPr>
        <w:t>our</w:t>
      </w:r>
      <w:r>
        <w:rPr>
          <w:i/>
          <w:spacing w:val="-3"/>
          <w:sz w:val="24"/>
        </w:rPr>
        <w:t xml:space="preserve"> </w:t>
      </w:r>
      <w:r>
        <w:rPr>
          <w:i/>
          <w:sz w:val="24"/>
        </w:rPr>
        <w:t>goal</w:t>
      </w:r>
      <w:r>
        <w:rPr>
          <w:i/>
          <w:spacing w:val="-3"/>
          <w:sz w:val="24"/>
        </w:rPr>
        <w:t xml:space="preserve"> </w:t>
      </w:r>
      <w:r>
        <w:rPr>
          <w:i/>
          <w:sz w:val="24"/>
        </w:rPr>
        <w:t>of</w:t>
      </w:r>
      <w:r>
        <w:rPr>
          <w:i/>
          <w:spacing w:val="-3"/>
          <w:sz w:val="24"/>
        </w:rPr>
        <w:t xml:space="preserve"> </w:t>
      </w:r>
      <w:r>
        <w:rPr>
          <w:i/>
          <w:sz w:val="24"/>
        </w:rPr>
        <w:t>inclusivity.</w:t>
      </w:r>
      <w:r>
        <w:rPr>
          <w:i/>
          <w:spacing w:val="-3"/>
          <w:sz w:val="24"/>
        </w:rPr>
        <w:t xml:space="preserve"> </w:t>
      </w:r>
      <w:r>
        <w:rPr>
          <w:i/>
          <w:sz w:val="24"/>
        </w:rPr>
        <w:t>Below</w:t>
      </w:r>
      <w:r>
        <w:rPr>
          <w:i/>
          <w:spacing w:val="-3"/>
          <w:sz w:val="24"/>
        </w:rPr>
        <w:t xml:space="preserve"> </w:t>
      </w:r>
      <w:r>
        <w:rPr>
          <w:i/>
          <w:sz w:val="24"/>
        </w:rPr>
        <w:t>are</w:t>
      </w:r>
      <w:r>
        <w:rPr>
          <w:i/>
          <w:spacing w:val="-3"/>
          <w:sz w:val="24"/>
        </w:rPr>
        <w:t xml:space="preserve"> </w:t>
      </w:r>
      <w:r>
        <w:rPr>
          <w:i/>
          <w:sz w:val="24"/>
        </w:rPr>
        <w:t>some</w:t>
      </w:r>
      <w:r>
        <w:rPr>
          <w:i/>
          <w:spacing w:val="-3"/>
          <w:sz w:val="24"/>
        </w:rPr>
        <w:t xml:space="preserve"> </w:t>
      </w:r>
      <w:r>
        <w:rPr>
          <w:i/>
          <w:sz w:val="24"/>
        </w:rPr>
        <w:t>que</w:t>
      </w:r>
      <w:r>
        <w:rPr>
          <w:i/>
          <w:sz w:val="24"/>
        </w:rPr>
        <w:t>stions</w:t>
      </w:r>
      <w:r>
        <w:rPr>
          <w:i/>
          <w:spacing w:val="-3"/>
          <w:sz w:val="24"/>
        </w:rPr>
        <w:t xml:space="preserve"> </w:t>
      </w:r>
      <w:r>
        <w:rPr>
          <w:i/>
          <w:sz w:val="24"/>
        </w:rPr>
        <w:t>to</w:t>
      </w:r>
      <w:r>
        <w:rPr>
          <w:i/>
          <w:spacing w:val="-3"/>
          <w:sz w:val="24"/>
        </w:rPr>
        <w:t xml:space="preserve"> </w:t>
      </w:r>
      <w:r>
        <w:rPr>
          <w:i/>
          <w:sz w:val="24"/>
        </w:rPr>
        <w:t>pose</w:t>
      </w:r>
      <w:r>
        <w:rPr>
          <w:i/>
          <w:spacing w:val="-3"/>
          <w:sz w:val="24"/>
        </w:rPr>
        <w:t xml:space="preserve"> </w:t>
      </w:r>
      <w:r>
        <w:rPr>
          <w:i/>
          <w:sz w:val="24"/>
        </w:rPr>
        <w:t>when</w:t>
      </w:r>
      <w:r>
        <w:rPr>
          <w:i/>
          <w:spacing w:val="-3"/>
          <w:sz w:val="24"/>
        </w:rPr>
        <w:t xml:space="preserve"> </w:t>
      </w:r>
      <w:r>
        <w:rPr>
          <w:i/>
          <w:sz w:val="24"/>
        </w:rPr>
        <w:t>planning,</w:t>
      </w:r>
      <w:r>
        <w:rPr>
          <w:i/>
          <w:spacing w:val="-3"/>
          <w:sz w:val="24"/>
        </w:rPr>
        <w:t xml:space="preserve"> </w:t>
      </w:r>
      <w:r>
        <w:rPr>
          <w:i/>
          <w:sz w:val="24"/>
        </w:rPr>
        <w:t>organizing, and/or participating in departmental or institutional traditions and practices:</w:t>
      </w:r>
    </w:p>
    <w:p w14:paraId="70962B0B" w14:textId="77777777" w:rsidR="000A3E3C" w:rsidRDefault="000A3E3C">
      <w:pPr>
        <w:pStyle w:val="BodyText"/>
        <w:spacing w:before="1"/>
        <w:rPr>
          <w:i/>
          <w:sz w:val="29"/>
        </w:rPr>
      </w:pPr>
    </w:p>
    <w:p w14:paraId="0099A373" w14:textId="21202F3F" w:rsidR="00F330E8" w:rsidRPr="006D6525" w:rsidRDefault="00901D12" w:rsidP="00F330E8">
      <w:pPr>
        <w:pStyle w:val="BodyText"/>
        <w:numPr>
          <w:ilvl w:val="0"/>
          <w:numId w:val="4"/>
        </w:numPr>
        <w:spacing w:line="288" w:lineRule="auto"/>
        <w:ind w:right="1269"/>
        <w:rPr>
          <w:color w:val="C00000"/>
        </w:rPr>
      </w:pPr>
      <w:r w:rsidRPr="006D6525">
        <w:rPr>
          <w:color w:val="C00000"/>
          <w:w w:val="120"/>
        </w:rPr>
        <w:t>Is this tradition or practice based in contemporary or historical violence towards any group?</w:t>
      </w:r>
    </w:p>
    <w:p w14:paraId="60603FE9" w14:textId="77777777" w:rsidR="00F330E8" w:rsidRDefault="00F330E8" w:rsidP="00F330E8">
      <w:pPr>
        <w:pStyle w:val="BodyText"/>
        <w:spacing w:line="288" w:lineRule="auto"/>
        <w:ind w:right="1269"/>
      </w:pPr>
    </w:p>
    <w:p w14:paraId="71646D4B" w14:textId="6B8A3551" w:rsidR="000A3E3C" w:rsidRPr="00F330E8" w:rsidRDefault="00F330E8" w:rsidP="00F330E8">
      <w:pPr>
        <w:pStyle w:val="BodyText"/>
        <w:spacing w:line="288" w:lineRule="auto"/>
        <w:ind w:right="1269"/>
      </w:pPr>
      <w:r w:rsidRPr="00F330E8">
        <w:t>How can we modify or eliminate the aspects of this tradition or practice which are based in disc</w:t>
      </w:r>
      <w:r w:rsidR="002434B0">
        <w:t>riminatory</w:t>
      </w:r>
      <w:r w:rsidRPr="00F330E8">
        <w:t xml:space="preserve"> </w:t>
      </w:r>
      <w:r w:rsidR="002434B0" w:rsidRPr="00F330E8">
        <w:t>practice</w:t>
      </w:r>
      <w:r w:rsidRPr="00F330E8">
        <w:t xml:space="preserve"> towards:</w:t>
      </w:r>
    </w:p>
    <w:p w14:paraId="07F979AD" w14:textId="21C0B6FF" w:rsidR="00F330E8" w:rsidRPr="00F330E8" w:rsidRDefault="00F330E8" w:rsidP="00F330E8">
      <w:pPr>
        <w:pStyle w:val="BodyText"/>
        <w:numPr>
          <w:ilvl w:val="0"/>
          <w:numId w:val="5"/>
        </w:numPr>
        <w:spacing w:line="288" w:lineRule="auto"/>
        <w:ind w:right="1269"/>
      </w:pPr>
      <w:r w:rsidRPr="00F330E8">
        <w:t xml:space="preserve">People with non-traditional gender </w:t>
      </w:r>
      <w:r w:rsidR="002434B0" w:rsidRPr="00F330E8">
        <w:t>identities</w:t>
      </w:r>
    </w:p>
    <w:p w14:paraId="11A4B74E" w14:textId="0C96D273" w:rsidR="00F330E8" w:rsidRPr="00F330E8" w:rsidRDefault="00F330E8" w:rsidP="00F330E8">
      <w:pPr>
        <w:pStyle w:val="BodyText"/>
        <w:numPr>
          <w:ilvl w:val="0"/>
          <w:numId w:val="5"/>
        </w:numPr>
        <w:spacing w:line="288" w:lineRule="auto"/>
        <w:ind w:right="1269"/>
      </w:pPr>
      <w:r w:rsidRPr="00F330E8">
        <w:t>People with different cultural/ethnic groups</w:t>
      </w:r>
    </w:p>
    <w:p w14:paraId="11143B81" w14:textId="431A5A6F" w:rsidR="00F330E8" w:rsidRPr="00F330E8" w:rsidRDefault="00F330E8" w:rsidP="00F330E8">
      <w:pPr>
        <w:pStyle w:val="BodyText"/>
        <w:numPr>
          <w:ilvl w:val="0"/>
          <w:numId w:val="5"/>
        </w:numPr>
        <w:spacing w:line="288" w:lineRule="auto"/>
        <w:ind w:right="1269"/>
      </w:pPr>
      <w:r w:rsidRPr="00F330E8">
        <w:t xml:space="preserve">People from different </w:t>
      </w:r>
      <w:r w:rsidR="002434B0" w:rsidRPr="00F330E8">
        <w:t>age groups</w:t>
      </w:r>
    </w:p>
    <w:p w14:paraId="7F3FC648" w14:textId="50E25480" w:rsidR="00F330E8" w:rsidRPr="00F330E8" w:rsidRDefault="00F330E8" w:rsidP="00F330E8">
      <w:pPr>
        <w:pStyle w:val="BodyText"/>
        <w:numPr>
          <w:ilvl w:val="0"/>
          <w:numId w:val="5"/>
        </w:numPr>
        <w:spacing w:line="288" w:lineRule="auto"/>
        <w:ind w:right="1269"/>
      </w:pPr>
      <w:r w:rsidRPr="00F330E8">
        <w:t>People from different religious groups</w:t>
      </w:r>
    </w:p>
    <w:p w14:paraId="15D0940F" w14:textId="2F7863C1" w:rsidR="00F330E8" w:rsidRPr="00F330E8" w:rsidRDefault="00F330E8" w:rsidP="00F330E8">
      <w:pPr>
        <w:pStyle w:val="BodyText"/>
        <w:numPr>
          <w:ilvl w:val="0"/>
          <w:numId w:val="5"/>
        </w:numPr>
        <w:spacing w:line="288" w:lineRule="auto"/>
        <w:ind w:right="1269"/>
      </w:pPr>
      <w:r w:rsidRPr="00F330E8">
        <w:t>People from racialized groups</w:t>
      </w:r>
    </w:p>
    <w:p w14:paraId="3897BA2E" w14:textId="0C5E25B1" w:rsidR="00F330E8" w:rsidRPr="00F330E8" w:rsidRDefault="00F330E8" w:rsidP="00F330E8">
      <w:pPr>
        <w:pStyle w:val="BodyText"/>
        <w:numPr>
          <w:ilvl w:val="0"/>
          <w:numId w:val="5"/>
        </w:numPr>
        <w:spacing w:line="288" w:lineRule="auto"/>
        <w:ind w:right="1269"/>
      </w:pPr>
      <w:r w:rsidRPr="00F330E8">
        <w:t>People who are differently abled</w:t>
      </w:r>
    </w:p>
    <w:p w14:paraId="12D8A22A" w14:textId="261DD413" w:rsidR="00F330E8" w:rsidRPr="00F330E8" w:rsidRDefault="00F330E8" w:rsidP="00F330E8">
      <w:pPr>
        <w:pStyle w:val="BodyText"/>
        <w:numPr>
          <w:ilvl w:val="0"/>
          <w:numId w:val="5"/>
        </w:numPr>
        <w:spacing w:line="288" w:lineRule="auto"/>
        <w:ind w:right="1269"/>
      </w:pPr>
      <w:r w:rsidRPr="00F330E8">
        <w:t>People with n</w:t>
      </w:r>
      <w:r w:rsidR="002434B0">
        <w:t>o</w:t>
      </w:r>
      <w:r w:rsidRPr="00F330E8">
        <w:t>n-</w:t>
      </w:r>
      <w:r w:rsidR="002434B0" w:rsidRPr="00F330E8">
        <w:t>heterosexual</w:t>
      </w:r>
      <w:r w:rsidRPr="00F330E8">
        <w:t xml:space="preserve"> orientations</w:t>
      </w:r>
    </w:p>
    <w:p w14:paraId="420F2CE0" w14:textId="77777777" w:rsidR="00F330E8" w:rsidRDefault="00F330E8" w:rsidP="00F330E8">
      <w:pPr>
        <w:pStyle w:val="BodyText"/>
        <w:numPr>
          <w:ilvl w:val="0"/>
          <w:numId w:val="5"/>
        </w:numPr>
        <w:spacing w:line="288" w:lineRule="auto"/>
        <w:ind w:right="1269"/>
        <w:rPr>
          <w:sz w:val="11"/>
        </w:rPr>
      </w:pPr>
    </w:p>
    <w:p w14:paraId="34C1CCEF" w14:textId="77777777" w:rsidR="000A3E3C" w:rsidRDefault="00901D12">
      <w:pPr>
        <w:pStyle w:val="Heading3"/>
        <w:spacing w:before="189" w:line="300" w:lineRule="auto"/>
        <w:ind w:firstLine="0"/>
      </w:pPr>
      <w:r>
        <w:rPr>
          <w:color w:val="5B0E00"/>
        </w:rPr>
        <w:t>For</w:t>
      </w:r>
      <w:r>
        <w:rPr>
          <w:color w:val="5B0E00"/>
          <w:spacing w:val="-4"/>
        </w:rPr>
        <w:t xml:space="preserve"> </w:t>
      </w:r>
      <w:r>
        <w:rPr>
          <w:color w:val="5B0E00"/>
        </w:rPr>
        <w:t>example,</w:t>
      </w:r>
      <w:r>
        <w:rPr>
          <w:color w:val="5B0E00"/>
          <w:spacing w:val="-4"/>
        </w:rPr>
        <w:t xml:space="preserve"> </w:t>
      </w:r>
      <w:r>
        <w:rPr>
          <w:color w:val="5B0E00"/>
        </w:rPr>
        <w:t>Fraternity</w:t>
      </w:r>
      <w:r>
        <w:rPr>
          <w:color w:val="5B0E00"/>
          <w:spacing w:val="-4"/>
        </w:rPr>
        <w:t xml:space="preserve"> </w:t>
      </w:r>
      <w:r>
        <w:rPr>
          <w:color w:val="5B0E00"/>
        </w:rPr>
        <w:t>and</w:t>
      </w:r>
      <w:r>
        <w:rPr>
          <w:color w:val="5B0E00"/>
          <w:spacing w:val="-4"/>
        </w:rPr>
        <w:t xml:space="preserve"> </w:t>
      </w:r>
      <w:r>
        <w:rPr>
          <w:color w:val="5B0E00"/>
        </w:rPr>
        <w:t>Sorority</w:t>
      </w:r>
      <w:r>
        <w:rPr>
          <w:color w:val="5B0E00"/>
          <w:spacing w:val="-4"/>
        </w:rPr>
        <w:t xml:space="preserve"> </w:t>
      </w:r>
      <w:r>
        <w:rPr>
          <w:color w:val="5B0E00"/>
        </w:rPr>
        <w:t>date</w:t>
      </w:r>
      <w:r>
        <w:rPr>
          <w:color w:val="5B0E00"/>
          <w:spacing w:val="-4"/>
        </w:rPr>
        <w:t xml:space="preserve"> </w:t>
      </w:r>
      <w:r>
        <w:rPr>
          <w:color w:val="5B0E00"/>
        </w:rPr>
        <w:t>functions</w:t>
      </w:r>
      <w:r>
        <w:rPr>
          <w:color w:val="5B0E00"/>
          <w:spacing w:val="-4"/>
        </w:rPr>
        <w:t xml:space="preserve"> </w:t>
      </w:r>
      <w:r>
        <w:rPr>
          <w:color w:val="5B0E00"/>
        </w:rPr>
        <w:t>may</w:t>
      </w:r>
      <w:r>
        <w:rPr>
          <w:color w:val="5B0E00"/>
          <w:spacing w:val="-4"/>
        </w:rPr>
        <w:t xml:space="preserve"> </w:t>
      </w:r>
      <w:r>
        <w:rPr>
          <w:color w:val="5B0E00"/>
        </w:rPr>
        <w:t>make</w:t>
      </w:r>
      <w:r>
        <w:rPr>
          <w:color w:val="5B0E00"/>
          <w:spacing w:val="-4"/>
        </w:rPr>
        <w:t xml:space="preserve"> </w:t>
      </w:r>
      <w:r>
        <w:rPr>
          <w:color w:val="5B0E00"/>
        </w:rPr>
        <w:t>assumptions</w:t>
      </w:r>
      <w:r>
        <w:rPr>
          <w:color w:val="5B0E00"/>
          <w:spacing w:val="-4"/>
        </w:rPr>
        <w:t xml:space="preserve"> </w:t>
      </w:r>
      <w:r>
        <w:rPr>
          <w:color w:val="5B0E00"/>
        </w:rPr>
        <w:t>about</w:t>
      </w:r>
      <w:r>
        <w:rPr>
          <w:color w:val="5B0E00"/>
          <w:spacing w:val="-4"/>
        </w:rPr>
        <w:t xml:space="preserve"> </w:t>
      </w:r>
      <w:r>
        <w:rPr>
          <w:color w:val="5B0E00"/>
        </w:rPr>
        <w:t>gender</w:t>
      </w:r>
      <w:r>
        <w:rPr>
          <w:color w:val="5B0E00"/>
          <w:spacing w:val="-4"/>
        </w:rPr>
        <w:t xml:space="preserve"> </w:t>
      </w:r>
      <w:r>
        <w:rPr>
          <w:color w:val="5B0E00"/>
        </w:rPr>
        <w:t xml:space="preserve">and sexuality that exclude or marginalize LGBTQ </w:t>
      </w:r>
      <w:r>
        <w:rPr>
          <w:color w:val="5B0E00"/>
        </w:rPr>
        <w:t>folks.</w:t>
      </w:r>
    </w:p>
    <w:p w14:paraId="09DFBBE1" w14:textId="77777777" w:rsidR="000A3E3C" w:rsidRDefault="000A3E3C">
      <w:pPr>
        <w:pStyle w:val="BodyText"/>
        <w:spacing w:before="2"/>
        <w:rPr>
          <w:rFonts w:ascii="TimesNewRomanPS-BoldItalicMT"/>
          <w:b/>
          <w:i/>
          <w:sz w:val="22"/>
        </w:rPr>
      </w:pPr>
    </w:p>
    <w:p w14:paraId="67374C0D" w14:textId="77777777" w:rsidR="000A3E3C" w:rsidRDefault="00901D12">
      <w:pPr>
        <w:pStyle w:val="BodyText"/>
        <w:spacing w:line="300" w:lineRule="auto"/>
        <w:ind w:left="253" w:right="1269"/>
      </w:pPr>
      <w:r>
        <w:t xml:space="preserve">It is important to realize that sometimes a practice or tradition is based in socio-historical violence and cannot take place without perpetuating harm against a group. </w:t>
      </w:r>
      <w:proofErr w:type="gramStart"/>
      <w:r>
        <w:t>This is why</w:t>
      </w:r>
      <w:proofErr w:type="gramEnd"/>
      <w:r>
        <w:t xml:space="preserve"> it is important</w:t>
      </w:r>
      <w:r>
        <w:rPr>
          <w:spacing w:val="-3"/>
        </w:rPr>
        <w:t xml:space="preserve"> </w:t>
      </w:r>
      <w:r>
        <w:t>to</w:t>
      </w:r>
      <w:r>
        <w:rPr>
          <w:spacing w:val="-3"/>
        </w:rPr>
        <w:t xml:space="preserve"> </w:t>
      </w:r>
      <w:r>
        <w:t>know</w:t>
      </w:r>
      <w:r>
        <w:rPr>
          <w:spacing w:val="-3"/>
        </w:rPr>
        <w:t xml:space="preserve"> </w:t>
      </w:r>
      <w:r>
        <w:t>the</w:t>
      </w:r>
      <w:r>
        <w:rPr>
          <w:spacing w:val="-3"/>
        </w:rPr>
        <w:t xml:space="preserve"> </w:t>
      </w:r>
      <w:r>
        <w:t>origins</w:t>
      </w:r>
      <w:r>
        <w:rPr>
          <w:spacing w:val="-3"/>
        </w:rPr>
        <w:t xml:space="preserve"> </w:t>
      </w:r>
      <w:r>
        <w:t>and</w:t>
      </w:r>
      <w:r>
        <w:rPr>
          <w:spacing w:val="-3"/>
        </w:rPr>
        <w:t xml:space="preserve"> </w:t>
      </w:r>
      <w:r>
        <w:t>impacts</w:t>
      </w:r>
      <w:r>
        <w:rPr>
          <w:spacing w:val="-3"/>
        </w:rPr>
        <w:t xml:space="preserve"> </w:t>
      </w:r>
      <w:r>
        <w:t>of</w:t>
      </w:r>
      <w:r>
        <w:rPr>
          <w:spacing w:val="-3"/>
        </w:rPr>
        <w:t xml:space="preserve"> </w:t>
      </w:r>
      <w:r>
        <w:t>a</w:t>
      </w:r>
      <w:r>
        <w:rPr>
          <w:spacing w:val="-3"/>
        </w:rPr>
        <w:t xml:space="preserve"> </w:t>
      </w:r>
      <w:r>
        <w:t>tradition</w:t>
      </w:r>
      <w:r>
        <w:rPr>
          <w:spacing w:val="-3"/>
        </w:rPr>
        <w:t xml:space="preserve"> </w:t>
      </w:r>
      <w:r>
        <w:t>or</w:t>
      </w:r>
      <w:r>
        <w:rPr>
          <w:spacing w:val="-3"/>
        </w:rPr>
        <w:t xml:space="preserve"> </w:t>
      </w:r>
      <w:r>
        <w:t>p</w:t>
      </w:r>
      <w:r>
        <w:t>ractice</w:t>
      </w:r>
      <w:r>
        <w:rPr>
          <w:spacing w:val="-3"/>
        </w:rPr>
        <w:t xml:space="preserve"> </w:t>
      </w:r>
      <w:r>
        <w:t>on</w:t>
      </w:r>
      <w:r>
        <w:rPr>
          <w:spacing w:val="-3"/>
        </w:rPr>
        <w:t xml:space="preserve"> </w:t>
      </w:r>
      <w:r>
        <w:t>different</w:t>
      </w:r>
      <w:r>
        <w:rPr>
          <w:spacing w:val="-3"/>
        </w:rPr>
        <w:t xml:space="preserve"> </w:t>
      </w:r>
      <w:r>
        <w:t>members</w:t>
      </w:r>
      <w:r>
        <w:rPr>
          <w:spacing w:val="-3"/>
        </w:rPr>
        <w:t xml:space="preserve"> </w:t>
      </w:r>
      <w:r>
        <w:t>of</w:t>
      </w:r>
      <w:r>
        <w:rPr>
          <w:spacing w:val="-3"/>
        </w:rPr>
        <w:t xml:space="preserve"> </w:t>
      </w:r>
      <w:r>
        <w:t>your campus or departmental community.</w:t>
      </w:r>
    </w:p>
    <w:p w14:paraId="4F6D7A18" w14:textId="77777777" w:rsidR="000A3E3C" w:rsidRDefault="00901D12">
      <w:pPr>
        <w:pStyle w:val="BodyText"/>
        <w:spacing w:before="120" w:line="297" w:lineRule="auto"/>
        <w:ind w:left="253" w:right="1563"/>
      </w:pPr>
      <w:r>
        <w:t>An organization, institution, or department can discover the contemporary or historical impacts of a tradition or practice by designating members of the group as tradition and practice</w:t>
      </w:r>
      <w:r>
        <w:rPr>
          <w:spacing w:val="-3"/>
        </w:rPr>
        <w:t xml:space="preserve"> </w:t>
      </w:r>
      <w:proofErr w:type="spellStart"/>
      <w:r>
        <w:t>vetters</w:t>
      </w:r>
      <w:proofErr w:type="spellEnd"/>
      <w:r>
        <w:t>.</w:t>
      </w:r>
      <w:r>
        <w:rPr>
          <w:spacing w:val="-3"/>
        </w:rPr>
        <w:t xml:space="preserve"> </w:t>
      </w:r>
      <w:r>
        <w:t>Though</w:t>
      </w:r>
      <w:r>
        <w:rPr>
          <w:spacing w:val="-3"/>
        </w:rPr>
        <w:t xml:space="preserve"> </w:t>
      </w:r>
      <w:r>
        <w:t>it</w:t>
      </w:r>
      <w:r>
        <w:rPr>
          <w:spacing w:val="-3"/>
        </w:rPr>
        <w:t xml:space="preserve"> </w:t>
      </w:r>
      <w:r>
        <w:t>may</w:t>
      </w:r>
      <w:r>
        <w:rPr>
          <w:spacing w:val="-3"/>
        </w:rPr>
        <w:t xml:space="preserve"> </w:t>
      </w:r>
      <w:r>
        <w:t>be</w:t>
      </w:r>
      <w:r>
        <w:rPr>
          <w:spacing w:val="-3"/>
        </w:rPr>
        <w:t xml:space="preserve"> </w:t>
      </w:r>
      <w:r>
        <w:t>difficult</w:t>
      </w:r>
      <w:r>
        <w:rPr>
          <w:spacing w:val="-3"/>
        </w:rPr>
        <w:t xml:space="preserve"> </w:t>
      </w:r>
      <w:r>
        <w:t>to</w:t>
      </w:r>
      <w:r>
        <w:rPr>
          <w:spacing w:val="-3"/>
        </w:rPr>
        <w:t xml:space="preserve"> </w:t>
      </w:r>
      <w:r>
        <w:t>find</w:t>
      </w:r>
      <w:r>
        <w:rPr>
          <w:spacing w:val="-3"/>
        </w:rPr>
        <w:t xml:space="preserve"> </w:t>
      </w:r>
      <w:r>
        <w:t>all</w:t>
      </w:r>
      <w:r>
        <w:rPr>
          <w:spacing w:val="-3"/>
        </w:rPr>
        <w:t xml:space="preserve"> </w:t>
      </w:r>
      <w:r>
        <w:t>information</w:t>
      </w:r>
      <w:r>
        <w:rPr>
          <w:spacing w:val="-3"/>
        </w:rPr>
        <w:t xml:space="preserve"> </w:t>
      </w:r>
      <w:r>
        <w:t>on</w:t>
      </w:r>
      <w:r>
        <w:rPr>
          <w:spacing w:val="-3"/>
        </w:rPr>
        <w:t xml:space="preserve"> </w:t>
      </w:r>
      <w:r>
        <w:t>a</w:t>
      </w:r>
      <w:r>
        <w:rPr>
          <w:spacing w:val="-3"/>
        </w:rPr>
        <w:t xml:space="preserve"> </w:t>
      </w:r>
      <w:r>
        <w:t>practice</w:t>
      </w:r>
      <w:r>
        <w:rPr>
          <w:spacing w:val="-3"/>
        </w:rPr>
        <w:t xml:space="preserve"> </w:t>
      </w:r>
      <w:r>
        <w:t>or</w:t>
      </w:r>
      <w:r>
        <w:rPr>
          <w:spacing w:val="-3"/>
        </w:rPr>
        <w:t xml:space="preserve"> </w:t>
      </w:r>
      <w:r>
        <w:t>tradition, having researchers dedicated to such explorations reduces the likelihood of perpetuating discriminatory practices. When all else fails, ask your community members!</w:t>
      </w:r>
    </w:p>
    <w:p w14:paraId="35F1CFB9" w14:textId="77777777" w:rsidR="000A3E3C" w:rsidRDefault="000A3E3C">
      <w:pPr>
        <w:spacing w:line="297" w:lineRule="auto"/>
        <w:sectPr w:rsidR="000A3E3C">
          <w:type w:val="continuous"/>
          <w:pgSz w:w="12240" w:h="15840"/>
          <w:pgMar w:top="180" w:right="180" w:bottom="280" w:left="1200" w:header="720" w:footer="720" w:gutter="0"/>
          <w:cols w:space="720"/>
        </w:sectPr>
      </w:pPr>
    </w:p>
    <w:p w14:paraId="18BAC05B" w14:textId="47750947" w:rsidR="000A3E3C" w:rsidRDefault="000A3E3C">
      <w:pPr>
        <w:pStyle w:val="BodyText"/>
        <w:ind w:left="429"/>
        <w:rPr>
          <w:sz w:val="20"/>
        </w:rPr>
      </w:pPr>
    </w:p>
    <w:p w14:paraId="4F7215DC" w14:textId="6FF1C57A" w:rsidR="000A3E3C" w:rsidRDefault="000A3E3C" w:rsidP="00F330E8">
      <w:pPr>
        <w:pStyle w:val="BodyText"/>
        <w:rPr>
          <w:sz w:val="20"/>
        </w:rPr>
      </w:pPr>
    </w:p>
    <w:p w14:paraId="393AAB1D" w14:textId="77777777" w:rsidR="00F330E8" w:rsidRDefault="00F330E8">
      <w:pPr>
        <w:pStyle w:val="BodyText"/>
        <w:spacing w:before="7"/>
        <w:rPr>
          <w:sz w:val="20"/>
        </w:rPr>
      </w:pPr>
    </w:p>
    <w:p w14:paraId="5096E815" w14:textId="1F585956" w:rsidR="00F330E8" w:rsidRPr="006D6525" w:rsidRDefault="00F330E8" w:rsidP="00F330E8">
      <w:pPr>
        <w:pStyle w:val="BodyText"/>
        <w:numPr>
          <w:ilvl w:val="0"/>
          <w:numId w:val="4"/>
        </w:numPr>
        <w:spacing w:before="7"/>
        <w:ind w:right="780"/>
        <w:rPr>
          <w:color w:val="C00000"/>
        </w:rPr>
      </w:pPr>
      <w:r w:rsidRPr="006D6525">
        <w:rPr>
          <w:color w:val="C00000"/>
        </w:rPr>
        <w:t>Does this tradition or practice create barriers to participation? If so, how can we re-imagine it so there are no barriers for:</w:t>
      </w:r>
    </w:p>
    <w:p w14:paraId="590476E3" w14:textId="71FE3D1D" w:rsidR="00F330E8" w:rsidRPr="00F330E8" w:rsidRDefault="00F330E8" w:rsidP="00F330E8">
      <w:pPr>
        <w:pStyle w:val="BodyText"/>
        <w:numPr>
          <w:ilvl w:val="0"/>
          <w:numId w:val="6"/>
        </w:numPr>
        <w:spacing w:before="7"/>
        <w:ind w:right="780"/>
      </w:pPr>
      <w:r w:rsidRPr="00F330E8">
        <w:t>Individuals with assistance animals</w:t>
      </w:r>
    </w:p>
    <w:p w14:paraId="417B73A7" w14:textId="38107C2D" w:rsidR="00F330E8" w:rsidRPr="00F330E8" w:rsidRDefault="00F330E8" w:rsidP="00F330E8">
      <w:pPr>
        <w:pStyle w:val="BodyText"/>
        <w:numPr>
          <w:ilvl w:val="0"/>
          <w:numId w:val="6"/>
        </w:numPr>
        <w:spacing w:before="7"/>
        <w:ind w:right="780"/>
      </w:pPr>
      <w:r w:rsidRPr="00F330E8">
        <w:t>Individuals with sensory deficits (low vision, low hearing)</w:t>
      </w:r>
    </w:p>
    <w:p w14:paraId="6B788BD5" w14:textId="730F7668" w:rsidR="00F330E8" w:rsidRPr="00F330E8" w:rsidRDefault="00F330E8" w:rsidP="00F330E8">
      <w:pPr>
        <w:pStyle w:val="BodyText"/>
        <w:numPr>
          <w:ilvl w:val="0"/>
          <w:numId w:val="6"/>
        </w:numPr>
        <w:spacing w:before="7"/>
        <w:ind w:right="780"/>
      </w:pPr>
      <w:r w:rsidRPr="00F330E8">
        <w:t>Individuals using different types of mobility devices</w:t>
      </w:r>
    </w:p>
    <w:p w14:paraId="333E7230" w14:textId="59EDE4A0" w:rsidR="00F330E8" w:rsidRPr="00F330E8" w:rsidRDefault="00F330E8" w:rsidP="00F330E8">
      <w:pPr>
        <w:pStyle w:val="BodyText"/>
        <w:numPr>
          <w:ilvl w:val="0"/>
          <w:numId w:val="6"/>
        </w:numPr>
        <w:spacing w:before="7"/>
        <w:ind w:right="780"/>
      </w:pPr>
      <w:r w:rsidRPr="00F330E8">
        <w:t>Individuals with children</w:t>
      </w:r>
    </w:p>
    <w:p w14:paraId="1668B24F" w14:textId="78DD518E" w:rsidR="00F330E8" w:rsidRPr="00F330E8" w:rsidRDefault="00F330E8" w:rsidP="00F330E8">
      <w:pPr>
        <w:pStyle w:val="BodyText"/>
        <w:numPr>
          <w:ilvl w:val="0"/>
          <w:numId w:val="6"/>
        </w:numPr>
        <w:spacing w:before="7"/>
        <w:ind w:right="780"/>
      </w:pPr>
      <w:r w:rsidRPr="00F330E8">
        <w:t>Individuals with dietary restrictions and allergies</w:t>
      </w:r>
    </w:p>
    <w:p w14:paraId="5D8E9DEF" w14:textId="1A007A16" w:rsidR="00F330E8" w:rsidRPr="00F330E8" w:rsidRDefault="00F330E8" w:rsidP="00F330E8">
      <w:pPr>
        <w:pStyle w:val="BodyText"/>
        <w:numPr>
          <w:ilvl w:val="0"/>
          <w:numId w:val="6"/>
        </w:numPr>
        <w:spacing w:before="7"/>
        <w:ind w:right="780"/>
      </w:pPr>
      <w:r w:rsidRPr="00F330E8">
        <w:t>Other individuals who are differently abled</w:t>
      </w:r>
    </w:p>
    <w:p w14:paraId="3EC5D79E" w14:textId="77777777" w:rsidR="00F330E8" w:rsidRPr="00F330E8" w:rsidRDefault="00F330E8" w:rsidP="00F330E8">
      <w:pPr>
        <w:pStyle w:val="BodyText"/>
        <w:spacing w:before="7"/>
        <w:ind w:left="1888" w:right="780"/>
        <w:rPr>
          <w:sz w:val="20"/>
        </w:rPr>
      </w:pPr>
    </w:p>
    <w:p w14:paraId="0DC8AA6D" w14:textId="77777777" w:rsidR="000A3E3C" w:rsidRDefault="000A3E3C">
      <w:pPr>
        <w:pStyle w:val="BodyText"/>
        <w:spacing w:before="8"/>
        <w:rPr>
          <w:sz w:val="8"/>
        </w:rPr>
      </w:pPr>
    </w:p>
    <w:p w14:paraId="663EE273" w14:textId="77777777" w:rsidR="000A3E3C" w:rsidRDefault="00901D12" w:rsidP="006D6525">
      <w:pPr>
        <w:pStyle w:val="BodyText"/>
        <w:spacing w:before="90" w:line="300" w:lineRule="auto"/>
        <w:ind w:right="1269"/>
      </w:pPr>
      <w:r>
        <w:t xml:space="preserve">Instead of making accommodations for differently abled individuals, create events and </w:t>
      </w:r>
      <w:r>
        <w:t>learning experiences that are accessible to everyone. This removes unnecessary barriers to community involvement.</w:t>
      </w:r>
      <w:r>
        <w:rPr>
          <w:spacing w:val="-3"/>
        </w:rPr>
        <w:t xml:space="preserve"> </w:t>
      </w:r>
      <w:r>
        <w:t>For</w:t>
      </w:r>
      <w:r>
        <w:rPr>
          <w:spacing w:val="-3"/>
        </w:rPr>
        <w:t xml:space="preserve"> </w:t>
      </w:r>
      <w:r>
        <w:t>more</w:t>
      </w:r>
      <w:r>
        <w:rPr>
          <w:spacing w:val="-3"/>
        </w:rPr>
        <w:t xml:space="preserve"> </w:t>
      </w:r>
      <w:r>
        <w:t>on</w:t>
      </w:r>
      <w:r>
        <w:rPr>
          <w:spacing w:val="-3"/>
        </w:rPr>
        <w:t xml:space="preserve"> </w:t>
      </w:r>
      <w:r>
        <w:t>Universal</w:t>
      </w:r>
      <w:r>
        <w:rPr>
          <w:spacing w:val="-3"/>
        </w:rPr>
        <w:t xml:space="preserve"> </w:t>
      </w:r>
      <w:r>
        <w:t>Design</w:t>
      </w:r>
      <w:r>
        <w:rPr>
          <w:spacing w:val="-3"/>
        </w:rPr>
        <w:t xml:space="preserve"> </w:t>
      </w:r>
      <w:r>
        <w:t>in</w:t>
      </w:r>
      <w:r>
        <w:rPr>
          <w:spacing w:val="-3"/>
        </w:rPr>
        <w:t xml:space="preserve"> </w:t>
      </w:r>
      <w:r>
        <w:t>Higher</w:t>
      </w:r>
      <w:r>
        <w:rPr>
          <w:spacing w:val="-3"/>
        </w:rPr>
        <w:t xml:space="preserve"> </w:t>
      </w:r>
      <w:r>
        <w:t>Ed.</w:t>
      </w:r>
      <w:r>
        <w:rPr>
          <w:spacing w:val="-3"/>
        </w:rPr>
        <w:t xml:space="preserve"> </w:t>
      </w:r>
      <w:r>
        <w:t>and</w:t>
      </w:r>
      <w:r>
        <w:rPr>
          <w:spacing w:val="-3"/>
        </w:rPr>
        <w:t xml:space="preserve"> </w:t>
      </w:r>
      <w:r>
        <w:t>in</w:t>
      </w:r>
      <w:r>
        <w:rPr>
          <w:spacing w:val="-3"/>
        </w:rPr>
        <w:t xml:space="preserve"> </w:t>
      </w:r>
      <w:r>
        <w:t>the</w:t>
      </w:r>
      <w:r>
        <w:rPr>
          <w:spacing w:val="-3"/>
        </w:rPr>
        <w:t xml:space="preserve"> </w:t>
      </w:r>
      <w:r>
        <w:t>context</w:t>
      </w:r>
      <w:r>
        <w:rPr>
          <w:spacing w:val="-3"/>
        </w:rPr>
        <w:t xml:space="preserve"> </w:t>
      </w:r>
      <w:r>
        <w:t>of</w:t>
      </w:r>
      <w:r>
        <w:rPr>
          <w:spacing w:val="-3"/>
        </w:rPr>
        <w:t xml:space="preserve"> </w:t>
      </w:r>
      <w:r>
        <w:t>a</w:t>
      </w:r>
      <w:r>
        <w:rPr>
          <w:spacing w:val="-3"/>
        </w:rPr>
        <w:t xml:space="preserve"> </w:t>
      </w:r>
      <w:r>
        <w:t>pandemic,</w:t>
      </w:r>
      <w:r>
        <w:rPr>
          <w:spacing w:val="-3"/>
        </w:rPr>
        <w:t xml:space="preserve"> </w:t>
      </w:r>
      <w:r>
        <w:t>take</w:t>
      </w:r>
      <w:r>
        <w:rPr>
          <w:spacing w:val="-3"/>
        </w:rPr>
        <w:t xml:space="preserve"> </w:t>
      </w:r>
      <w:r>
        <w:t xml:space="preserve">a look at </w:t>
      </w:r>
      <w:hyperlink r:id="rId6">
        <w:r>
          <w:rPr>
            <w:color w:val="1154CC"/>
            <w:u w:val="single" w:color="1154CC"/>
          </w:rPr>
          <w:t>these</w:t>
        </w:r>
      </w:hyperlink>
      <w:r>
        <w:rPr>
          <w:color w:val="1154CC"/>
        </w:rPr>
        <w:t xml:space="preserve"> </w:t>
      </w:r>
      <w:r>
        <w:t xml:space="preserve">two </w:t>
      </w:r>
      <w:hyperlink r:id="rId7">
        <w:r>
          <w:rPr>
            <w:color w:val="1154CC"/>
            <w:u w:val="single" w:color="1154CC"/>
          </w:rPr>
          <w:t>resources</w:t>
        </w:r>
      </w:hyperlink>
      <w:r>
        <w:t>:</w:t>
      </w:r>
    </w:p>
    <w:p w14:paraId="1582413A" w14:textId="77777777" w:rsidR="000A3E3C" w:rsidRDefault="00901D12">
      <w:pPr>
        <w:pStyle w:val="BodyText"/>
        <w:spacing w:before="1"/>
        <w:rPr>
          <w:sz w:val="16"/>
        </w:rPr>
      </w:pPr>
      <w:r>
        <w:pict w14:anchorId="1C16A2BF">
          <v:shape id="docshape7" o:spid="_x0000_s1026" alt="" style="position:absolute;margin-left:67.5pt;margin-top:10.5pt;width:462.75pt;height:.1pt;z-index:-251658240;mso-wrap-edited:f;mso-width-percent:0;mso-height-percent:0;mso-wrap-distance-left:0;mso-wrap-distance-right:0;mso-position-horizontal-relative:page;mso-width-percent:0;mso-height-percent:0" coordsize="9255,1270" path="m,l9255,e" filled="f" strokecolor="#868686" strokeweight="1.5pt">
            <v:path arrowok="t" o:connecttype="custom" o:connectlocs="0,0;5876925,0" o:connectangles="0,0"/>
            <w10:wrap type="topAndBottom" anchorx="page"/>
          </v:shape>
        </w:pict>
      </w:r>
    </w:p>
    <w:p w14:paraId="410D13AE" w14:textId="77777777" w:rsidR="000A3E3C" w:rsidRDefault="00901D12">
      <w:pPr>
        <w:pStyle w:val="Heading2"/>
        <w:spacing w:before="121" w:line="247" w:lineRule="auto"/>
        <w:ind w:left="1408"/>
        <w:jc w:val="left"/>
      </w:pPr>
      <w:r w:rsidRPr="006D6525">
        <w:rPr>
          <w:color w:val="C00000"/>
        </w:rPr>
        <w:t>III. Also consider these questions when planning or implementing events: - Whose experiences</w:t>
      </w:r>
      <w:r w:rsidRPr="006D6525">
        <w:rPr>
          <w:color w:val="C00000"/>
          <w:spacing w:val="-4"/>
        </w:rPr>
        <w:t xml:space="preserve"> </w:t>
      </w:r>
      <w:r w:rsidRPr="006D6525">
        <w:rPr>
          <w:color w:val="C00000"/>
        </w:rPr>
        <w:t>and</w:t>
      </w:r>
      <w:r w:rsidRPr="006D6525">
        <w:rPr>
          <w:color w:val="C00000"/>
          <w:spacing w:val="-4"/>
        </w:rPr>
        <w:t xml:space="preserve"> </w:t>
      </w:r>
      <w:r w:rsidRPr="006D6525">
        <w:rPr>
          <w:color w:val="C00000"/>
        </w:rPr>
        <w:t>identities</w:t>
      </w:r>
      <w:r w:rsidRPr="006D6525">
        <w:rPr>
          <w:color w:val="C00000"/>
          <w:spacing w:val="-4"/>
        </w:rPr>
        <w:t xml:space="preserve"> </w:t>
      </w:r>
      <w:r w:rsidRPr="006D6525">
        <w:rPr>
          <w:color w:val="C00000"/>
        </w:rPr>
        <w:t>are</w:t>
      </w:r>
      <w:r w:rsidRPr="006D6525">
        <w:rPr>
          <w:color w:val="C00000"/>
          <w:spacing w:val="-4"/>
        </w:rPr>
        <w:t xml:space="preserve"> </w:t>
      </w:r>
      <w:r w:rsidRPr="006D6525">
        <w:rPr>
          <w:color w:val="C00000"/>
        </w:rPr>
        <w:t>being</w:t>
      </w:r>
      <w:r w:rsidRPr="006D6525">
        <w:rPr>
          <w:color w:val="C00000"/>
          <w:spacing w:val="-4"/>
        </w:rPr>
        <w:t xml:space="preserve"> </w:t>
      </w:r>
      <w:r w:rsidRPr="006D6525">
        <w:rPr>
          <w:color w:val="C00000"/>
        </w:rPr>
        <w:t>centered</w:t>
      </w:r>
      <w:r w:rsidRPr="006D6525">
        <w:rPr>
          <w:color w:val="C00000"/>
          <w:spacing w:val="-4"/>
        </w:rPr>
        <w:t xml:space="preserve"> </w:t>
      </w:r>
      <w:r w:rsidRPr="006D6525">
        <w:rPr>
          <w:color w:val="C00000"/>
        </w:rPr>
        <w:t>by</w:t>
      </w:r>
      <w:r w:rsidRPr="006D6525">
        <w:rPr>
          <w:color w:val="C00000"/>
          <w:spacing w:val="-4"/>
        </w:rPr>
        <w:t xml:space="preserve"> </w:t>
      </w:r>
      <w:r w:rsidRPr="006D6525">
        <w:rPr>
          <w:color w:val="C00000"/>
        </w:rPr>
        <w:t>this</w:t>
      </w:r>
      <w:r w:rsidRPr="006D6525">
        <w:rPr>
          <w:color w:val="C00000"/>
          <w:spacing w:val="-4"/>
        </w:rPr>
        <w:t xml:space="preserve"> </w:t>
      </w:r>
      <w:r w:rsidRPr="006D6525">
        <w:rPr>
          <w:color w:val="C00000"/>
        </w:rPr>
        <w:t>tradition</w:t>
      </w:r>
      <w:r w:rsidRPr="006D6525">
        <w:rPr>
          <w:color w:val="C00000"/>
          <w:spacing w:val="-4"/>
        </w:rPr>
        <w:t xml:space="preserve"> </w:t>
      </w:r>
      <w:r w:rsidRPr="006D6525">
        <w:rPr>
          <w:color w:val="C00000"/>
        </w:rPr>
        <w:t>or</w:t>
      </w:r>
      <w:r w:rsidRPr="006D6525">
        <w:rPr>
          <w:color w:val="C00000"/>
          <w:spacing w:val="-4"/>
        </w:rPr>
        <w:t xml:space="preserve"> </w:t>
      </w:r>
      <w:r w:rsidRPr="006D6525">
        <w:rPr>
          <w:color w:val="C00000"/>
        </w:rPr>
        <w:t>practice?</w:t>
      </w:r>
    </w:p>
    <w:p w14:paraId="2DB8CA3C" w14:textId="77777777" w:rsidR="000A3E3C" w:rsidRDefault="00901D12">
      <w:pPr>
        <w:pStyle w:val="ListParagraph"/>
        <w:numPr>
          <w:ilvl w:val="0"/>
          <w:numId w:val="3"/>
        </w:numPr>
        <w:tabs>
          <w:tab w:val="left" w:pos="1549"/>
        </w:tabs>
        <w:spacing w:before="1" w:line="300" w:lineRule="auto"/>
        <w:ind w:right="3118" w:hanging="345"/>
        <w:rPr>
          <w:sz w:val="24"/>
        </w:rPr>
      </w:pPr>
      <w:r>
        <w:rPr>
          <w:sz w:val="24"/>
        </w:rPr>
        <w:t>Does</w:t>
      </w:r>
      <w:r>
        <w:rPr>
          <w:spacing w:val="-5"/>
          <w:sz w:val="24"/>
        </w:rPr>
        <w:t xml:space="preserve"> </w:t>
      </w:r>
      <w:r>
        <w:rPr>
          <w:sz w:val="24"/>
        </w:rPr>
        <w:t>this</w:t>
      </w:r>
      <w:r>
        <w:rPr>
          <w:spacing w:val="-5"/>
          <w:sz w:val="24"/>
        </w:rPr>
        <w:t xml:space="preserve"> </w:t>
      </w:r>
      <w:r>
        <w:rPr>
          <w:sz w:val="24"/>
        </w:rPr>
        <w:t>tradition</w:t>
      </w:r>
      <w:r>
        <w:rPr>
          <w:spacing w:val="-5"/>
          <w:sz w:val="24"/>
        </w:rPr>
        <w:t xml:space="preserve"> </w:t>
      </w:r>
      <w:r>
        <w:rPr>
          <w:sz w:val="24"/>
        </w:rPr>
        <w:t>or</w:t>
      </w:r>
      <w:r>
        <w:rPr>
          <w:spacing w:val="-5"/>
          <w:sz w:val="24"/>
        </w:rPr>
        <w:t xml:space="preserve"> </w:t>
      </w:r>
      <w:r>
        <w:rPr>
          <w:sz w:val="24"/>
        </w:rPr>
        <w:t>practice</w:t>
      </w:r>
      <w:r>
        <w:rPr>
          <w:spacing w:val="-5"/>
          <w:sz w:val="24"/>
        </w:rPr>
        <w:t xml:space="preserve"> </w:t>
      </w:r>
      <w:r>
        <w:rPr>
          <w:sz w:val="24"/>
        </w:rPr>
        <w:t>center</w:t>
      </w:r>
      <w:r>
        <w:rPr>
          <w:spacing w:val="-5"/>
          <w:sz w:val="24"/>
        </w:rPr>
        <w:t xml:space="preserve"> </w:t>
      </w:r>
      <w:r>
        <w:rPr>
          <w:sz w:val="24"/>
        </w:rPr>
        <w:t>one</w:t>
      </w:r>
      <w:r>
        <w:rPr>
          <w:spacing w:val="-5"/>
          <w:sz w:val="24"/>
        </w:rPr>
        <w:t xml:space="preserve"> </w:t>
      </w:r>
      <w:r>
        <w:rPr>
          <w:sz w:val="24"/>
        </w:rPr>
        <w:t>group’s</w:t>
      </w:r>
      <w:r>
        <w:rPr>
          <w:spacing w:val="-5"/>
          <w:sz w:val="24"/>
        </w:rPr>
        <w:t xml:space="preserve"> </w:t>
      </w:r>
      <w:r>
        <w:rPr>
          <w:sz w:val="24"/>
        </w:rPr>
        <w:t>experiences</w:t>
      </w:r>
      <w:r>
        <w:rPr>
          <w:spacing w:val="-5"/>
          <w:sz w:val="24"/>
        </w:rPr>
        <w:t xml:space="preserve"> </w:t>
      </w:r>
      <w:r>
        <w:rPr>
          <w:sz w:val="24"/>
        </w:rPr>
        <w:t>by marginalizing another group's experiences?</w:t>
      </w:r>
    </w:p>
    <w:p w14:paraId="25333957" w14:textId="77777777" w:rsidR="000A3E3C" w:rsidRDefault="00901D12">
      <w:pPr>
        <w:pStyle w:val="ListParagraph"/>
        <w:numPr>
          <w:ilvl w:val="0"/>
          <w:numId w:val="3"/>
        </w:numPr>
        <w:tabs>
          <w:tab w:val="left" w:pos="1549"/>
        </w:tabs>
        <w:spacing w:line="216" w:lineRule="exact"/>
        <w:ind w:left="1548" w:hanging="141"/>
        <w:rPr>
          <w:sz w:val="24"/>
        </w:rPr>
      </w:pPr>
      <w:r>
        <w:rPr>
          <w:sz w:val="24"/>
        </w:rPr>
        <w:t xml:space="preserve">Are the distribution of power and expression surrounding this tradition </w:t>
      </w:r>
      <w:r>
        <w:rPr>
          <w:spacing w:val="-2"/>
          <w:sz w:val="24"/>
        </w:rPr>
        <w:t>replicating</w:t>
      </w:r>
    </w:p>
    <w:p w14:paraId="392B7468" w14:textId="77777777" w:rsidR="000A3E3C" w:rsidRDefault="00901D12">
      <w:pPr>
        <w:pStyle w:val="BodyText"/>
        <w:spacing w:before="39"/>
        <w:ind w:left="1753"/>
      </w:pPr>
      <w:r>
        <w:t xml:space="preserve">the structure of our society? If so, </w:t>
      </w:r>
      <w:r>
        <w:rPr>
          <w:spacing w:val="-4"/>
        </w:rPr>
        <w:t>how?</w:t>
      </w:r>
    </w:p>
    <w:p w14:paraId="531D7D4A" w14:textId="77777777" w:rsidR="000A3E3C" w:rsidRDefault="00901D12">
      <w:pPr>
        <w:pStyle w:val="ListParagraph"/>
        <w:numPr>
          <w:ilvl w:val="0"/>
          <w:numId w:val="3"/>
        </w:numPr>
        <w:tabs>
          <w:tab w:val="left" w:pos="1549"/>
        </w:tabs>
        <w:spacing w:before="39" w:line="273" w:lineRule="auto"/>
        <w:ind w:left="1768" w:right="2299" w:hanging="360"/>
        <w:rPr>
          <w:sz w:val="24"/>
        </w:rPr>
      </w:pPr>
      <w:r>
        <w:rPr>
          <w:sz w:val="24"/>
        </w:rPr>
        <w:t>Is</w:t>
      </w:r>
      <w:r>
        <w:rPr>
          <w:spacing w:val="-4"/>
          <w:sz w:val="24"/>
        </w:rPr>
        <w:t xml:space="preserve"> </w:t>
      </w:r>
      <w:r>
        <w:rPr>
          <w:sz w:val="24"/>
        </w:rPr>
        <w:t>this</w:t>
      </w:r>
      <w:r>
        <w:rPr>
          <w:spacing w:val="-4"/>
          <w:sz w:val="24"/>
        </w:rPr>
        <w:t xml:space="preserve"> </w:t>
      </w:r>
      <w:r>
        <w:rPr>
          <w:sz w:val="24"/>
        </w:rPr>
        <w:t>tradition</w:t>
      </w:r>
      <w:r>
        <w:rPr>
          <w:spacing w:val="-4"/>
          <w:sz w:val="24"/>
        </w:rPr>
        <w:t xml:space="preserve"> </w:t>
      </w:r>
      <w:r>
        <w:rPr>
          <w:sz w:val="24"/>
        </w:rPr>
        <w:t>or</w:t>
      </w:r>
      <w:r>
        <w:rPr>
          <w:spacing w:val="-4"/>
          <w:sz w:val="24"/>
        </w:rPr>
        <w:t xml:space="preserve"> </w:t>
      </w:r>
      <w:r>
        <w:rPr>
          <w:sz w:val="24"/>
        </w:rPr>
        <w:t>practice</w:t>
      </w:r>
      <w:r>
        <w:rPr>
          <w:spacing w:val="-4"/>
          <w:sz w:val="24"/>
        </w:rPr>
        <w:t xml:space="preserve"> </w:t>
      </w:r>
      <w:r>
        <w:rPr>
          <w:sz w:val="24"/>
        </w:rPr>
        <w:t>rooted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cultural</w:t>
      </w:r>
      <w:r>
        <w:rPr>
          <w:spacing w:val="-4"/>
          <w:sz w:val="24"/>
        </w:rPr>
        <w:t xml:space="preserve"> </w:t>
      </w:r>
      <w:r>
        <w:rPr>
          <w:sz w:val="24"/>
        </w:rPr>
        <w:t>experience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different group without their consultation or engagement?</w:t>
      </w:r>
    </w:p>
    <w:p w14:paraId="2D5C72F9" w14:textId="77777777" w:rsidR="000A3E3C" w:rsidRDefault="000A3E3C">
      <w:pPr>
        <w:pStyle w:val="BodyText"/>
        <w:spacing w:before="8"/>
        <w:rPr>
          <w:sz w:val="32"/>
        </w:rPr>
      </w:pPr>
    </w:p>
    <w:p w14:paraId="4EB3944C" w14:textId="77777777" w:rsidR="000A3E3C" w:rsidRPr="006D6525" w:rsidRDefault="00901D12">
      <w:pPr>
        <w:pStyle w:val="Heading3"/>
        <w:spacing w:line="300" w:lineRule="auto"/>
        <w:ind w:left="328" w:right="1358"/>
        <w:rPr>
          <w:color w:val="C00000"/>
        </w:rPr>
      </w:pPr>
      <w:r w:rsidRPr="006D6525">
        <w:rPr>
          <w:color w:val="C00000"/>
        </w:rPr>
        <w:t>An example of power dynamics impacting the community can be found in the tradition of rolling</w:t>
      </w:r>
      <w:r w:rsidRPr="006D6525">
        <w:rPr>
          <w:color w:val="C00000"/>
          <w:spacing w:val="-3"/>
        </w:rPr>
        <w:t xml:space="preserve"> </w:t>
      </w:r>
      <w:r w:rsidRPr="006D6525">
        <w:rPr>
          <w:color w:val="C00000"/>
        </w:rPr>
        <w:t>the</w:t>
      </w:r>
      <w:r w:rsidRPr="006D6525">
        <w:rPr>
          <w:color w:val="C00000"/>
          <w:spacing w:val="-3"/>
        </w:rPr>
        <w:t xml:space="preserve"> </w:t>
      </w:r>
      <w:r w:rsidRPr="006D6525">
        <w:rPr>
          <w:color w:val="C00000"/>
        </w:rPr>
        <w:t>quad.</w:t>
      </w:r>
      <w:r w:rsidRPr="006D6525">
        <w:rPr>
          <w:color w:val="C00000"/>
          <w:spacing w:val="-3"/>
        </w:rPr>
        <w:t xml:space="preserve"> </w:t>
      </w:r>
      <w:r w:rsidRPr="006D6525">
        <w:rPr>
          <w:color w:val="C00000"/>
        </w:rPr>
        <w:t>While</w:t>
      </w:r>
      <w:r w:rsidRPr="006D6525">
        <w:rPr>
          <w:color w:val="C00000"/>
          <w:spacing w:val="-3"/>
        </w:rPr>
        <w:t xml:space="preserve"> </w:t>
      </w:r>
      <w:r w:rsidRPr="006D6525">
        <w:rPr>
          <w:color w:val="C00000"/>
        </w:rPr>
        <w:t>this</w:t>
      </w:r>
      <w:r w:rsidRPr="006D6525">
        <w:rPr>
          <w:color w:val="C00000"/>
          <w:spacing w:val="-3"/>
        </w:rPr>
        <w:t xml:space="preserve"> </w:t>
      </w:r>
      <w:r w:rsidRPr="006D6525">
        <w:rPr>
          <w:color w:val="C00000"/>
        </w:rPr>
        <w:t>tradition</w:t>
      </w:r>
      <w:r w:rsidRPr="006D6525">
        <w:rPr>
          <w:color w:val="C00000"/>
          <w:spacing w:val="-3"/>
        </w:rPr>
        <w:t xml:space="preserve"> </w:t>
      </w:r>
      <w:r w:rsidRPr="006D6525">
        <w:rPr>
          <w:color w:val="C00000"/>
        </w:rPr>
        <w:t>is</w:t>
      </w:r>
      <w:r w:rsidRPr="006D6525">
        <w:rPr>
          <w:color w:val="C00000"/>
          <w:spacing w:val="-3"/>
        </w:rPr>
        <w:t xml:space="preserve"> </w:t>
      </w:r>
      <w:r w:rsidRPr="006D6525">
        <w:rPr>
          <w:color w:val="C00000"/>
        </w:rPr>
        <w:t>fun</w:t>
      </w:r>
      <w:r w:rsidRPr="006D6525">
        <w:rPr>
          <w:color w:val="C00000"/>
          <w:spacing w:val="-3"/>
        </w:rPr>
        <w:t xml:space="preserve"> </w:t>
      </w:r>
      <w:r w:rsidRPr="006D6525">
        <w:rPr>
          <w:color w:val="C00000"/>
        </w:rPr>
        <w:t>and</w:t>
      </w:r>
      <w:r w:rsidRPr="006D6525">
        <w:rPr>
          <w:color w:val="C00000"/>
          <w:spacing w:val="-3"/>
        </w:rPr>
        <w:t xml:space="preserve"> </w:t>
      </w:r>
      <w:r w:rsidRPr="006D6525">
        <w:rPr>
          <w:color w:val="C00000"/>
        </w:rPr>
        <w:t>tied</w:t>
      </w:r>
      <w:r w:rsidRPr="006D6525">
        <w:rPr>
          <w:color w:val="C00000"/>
          <w:spacing w:val="-3"/>
        </w:rPr>
        <w:t xml:space="preserve"> </w:t>
      </w:r>
      <w:r w:rsidRPr="006D6525">
        <w:rPr>
          <w:color w:val="C00000"/>
        </w:rPr>
        <w:t>to</w:t>
      </w:r>
      <w:r w:rsidRPr="006D6525">
        <w:rPr>
          <w:color w:val="C00000"/>
          <w:spacing w:val="-3"/>
        </w:rPr>
        <w:t xml:space="preserve"> </w:t>
      </w:r>
      <w:r w:rsidRPr="006D6525">
        <w:rPr>
          <w:color w:val="C00000"/>
        </w:rPr>
        <w:t>Wake</w:t>
      </w:r>
      <w:r w:rsidRPr="006D6525">
        <w:rPr>
          <w:color w:val="C00000"/>
          <w:spacing w:val="-3"/>
        </w:rPr>
        <w:t xml:space="preserve"> </w:t>
      </w:r>
      <w:r w:rsidRPr="006D6525">
        <w:rPr>
          <w:color w:val="C00000"/>
        </w:rPr>
        <w:t>Forest’s</w:t>
      </w:r>
      <w:r w:rsidRPr="006D6525">
        <w:rPr>
          <w:color w:val="C00000"/>
          <w:spacing w:val="-3"/>
        </w:rPr>
        <w:t xml:space="preserve"> </w:t>
      </w:r>
      <w:r w:rsidRPr="006D6525">
        <w:rPr>
          <w:color w:val="C00000"/>
        </w:rPr>
        <w:t>culture,</w:t>
      </w:r>
      <w:r w:rsidRPr="006D6525">
        <w:rPr>
          <w:color w:val="C00000"/>
          <w:spacing w:val="-3"/>
        </w:rPr>
        <w:t xml:space="preserve"> </w:t>
      </w:r>
      <w:r w:rsidRPr="006D6525">
        <w:rPr>
          <w:color w:val="C00000"/>
        </w:rPr>
        <w:t>it</w:t>
      </w:r>
      <w:r w:rsidRPr="006D6525">
        <w:rPr>
          <w:color w:val="C00000"/>
          <w:spacing w:val="-3"/>
        </w:rPr>
        <w:t xml:space="preserve"> </w:t>
      </w:r>
      <w:r w:rsidRPr="006D6525">
        <w:rPr>
          <w:color w:val="C00000"/>
        </w:rPr>
        <w:t>also</w:t>
      </w:r>
      <w:r w:rsidRPr="006D6525">
        <w:rPr>
          <w:color w:val="C00000"/>
          <w:spacing w:val="-3"/>
        </w:rPr>
        <w:t xml:space="preserve"> </w:t>
      </w:r>
      <w:r w:rsidRPr="006D6525">
        <w:rPr>
          <w:color w:val="C00000"/>
        </w:rPr>
        <w:t>results in hours of clean-up work for our facilities staff.</w:t>
      </w:r>
    </w:p>
    <w:p w14:paraId="5A4CF948" w14:textId="121C7D27" w:rsidR="000A3E3C" w:rsidRPr="00F330E8" w:rsidRDefault="00901D12" w:rsidP="00F330E8">
      <w:pPr>
        <w:pStyle w:val="BodyText"/>
        <w:spacing w:before="120" w:line="297" w:lineRule="auto"/>
        <w:ind w:left="313" w:right="896"/>
        <w:rPr>
          <w:color w:val="202020"/>
        </w:rPr>
      </w:pPr>
      <w:r>
        <w:t>Power dynamics can also become visible in instances of cultural appropriation (</w:t>
      </w:r>
      <w:r>
        <w:rPr>
          <w:color w:val="202020"/>
        </w:rPr>
        <w:t xml:space="preserve">The unacknowledged or inappropriate adoption of the customs, practices, ideas, etc. of one </w:t>
      </w:r>
      <w:r>
        <w:rPr>
          <w:color w:val="202020"/>
        </w:rPr>
        <w:t>people or society by members of another and typically more dominant people or society). Having themed events</w:t>
      </w:r>
      <w:r>
        <w:rPr>
          <w:color w:val="202020"/>
          <w:spacing w:val="-2"/>
        </w:rPr>
        <w:t xml:space="preserve"> </w:t>
      </w:r>
      <w:r>
        <w:rPr>
          <w:color w:val="202020"/>
        </w:rPr>
        <w:t>based</w:t>
      </w:r>
      <w:r>
        <w:rPr>
          <w:color w:val="202020"/>
          <w:spacing w:val="-2"/>
        </w:rPr>
        <w:t xml:space="preserve"> </w:t>
      </w:r>
      <w:r>
        <w:rPr>
          <w:color w:val="202020"/>
        </w:rPr>
        <w:t>on</w:t>
      </w:r>
      <w:r>
        <w:rPr>
          <w:color w:val="202020"/>
          <w:spacing w:val="-2"/>
        </w:rPr>
        <w:t xml:space="preserve"> </w:t>
      </w:r>
      <w:r>
        <w:rPr>
          <w:color w:val="202020"/>
        </w:rPr>
        <w:t>different</w:t>
      </w:r>
      <w:r>
        <w:rPr>
          <w:color w:val="202020"/>
          <w:spacing w:val="-2"/>
        </w:rPr>
        <w:t xml:space="preserve"> </w:t>
      </w:r>
      <w:r>
        <w:rPr>
          <w:color w:val="202020"/>
        </w:rPr>
        <w:t>groups’</w:t>
      </w:r>
      <w:r>
        <w:rPr>
          <w:color w:val="202020"/>
          <w:spacing w:val="-2"/>
        </w:rPr>
        <w:t xml:space="preserve"> </w:t>
      </w:r>
      <w:r>
        <w:rPr>
          <w:color w:val="202020"/>
        </w:rPr>
        <w:t>ethnic</w:t>
      </w:r>
      <w:r>
        <w:rPr>
          <w:color w:val="202020"/>
          <w:spacing w:val="-2"/>
        </w:rPr>
        <w:t xml:space="preserve"> </w:t>
      </w:r>
      <w:r>
        <w:rPr>
          <w:color w:val="202020"/>
        </w:rPr>
        <w:t>experiences</w:t>
      </w:r>
      <w:r>
        <w:rPr>
          <w:color w:val="202020"/>
          <w:spacing w:val="-2"/>
        </w:rPr>
        <w:t xml:space="preserve"> </w:t>
      </w:r>
      <w:r>
        <w:rPr>
          <w:color w:val="202020"/>
        </w:rPr>
        <w:t>represent</w:t>
      </w:r>
      <w:r>
        <w:rPr>
          <w:color w:val="202020"/>
          <w:spacing w:val="-2"/>
        </w:rPr>
        <w:t xml:space="preserve"> </w:t>
      </w:r>
      <w:r>
        <w:rPr>
          <w:color w:val="202020"/>
        </w:rPr>
        <w:t>a</w:t>
      </w:r>
      <w:r>
        <w:rPr>
          <w:color w:val="202020"/>
          <w:spacing w:val="-2"/>
        </w:rPr>
        <w:t xml:space="preserve"> </w:t>
      </w:r>
      <w:r>
        <w:rPr>
          <w:color w:val="202020"/>
        </w:rPr>
        <w:t>prototypical</w:t>
      </w:r>
      <w:r>
        <w:rPr>
          <w:color w:val="202020"/>
          <w:spacing w:val="-2"/>
        </w:rPr>
        <w:t xml:space="preserve"> </w:t>
      </w:r>
      <w:r>
        <w:rPr>
          <w:color w:val="202020"/>
        </w:rPr>
        <w:t>example</w:t>
      </w:r>
      <w:r>
        <w:rPr>
          <w:color w:val="202020"/>
          <w:spacing w:val="-2"/>
        </w:rPr>
        <w:t xml:space="preserve"> </w:t>
      </w:r>
      <w:r>
        <w:rPr>
          <w:color w:val="202020"/>
        </w:rPr>
        <w:t>of</w:t>
      </w:r>
      <w:r>
        <w:rPr>
          <w:color w:val="202020"/>
          <w:spacing w:val="-2"/>
        </w:rPr>
        <w:t xml:space="preserve"> </w:t>
      </w:r>
      <w:r>
        <w:rPr>
          <w:color w:val="202020"/>
        </w:rPr>
        <w:t>cultural appropriation,</w:t>
      </w:r>
      <w:r>
        <w:rPr>
          <w:color w:val="202020"/>
          <w:spacing w:val="-3"/>
        </w:rPr>
        <w:t xml:space="preserve"> </w:t>
      </w:r>
      <w:r>
        <w:rPr>
          <w:color w:val="202020"/>
        </w:rPr>
        <w:t>but</w:t>
      </w:r>
      <w:r>
        <w:rPr>
          <w:color w:val="202020"/>
          <w:spacing w:val="-3"/>
        </w:rPr>
        <w:t xml:space="preserve"> </w:t>
      </w:r>
      <w:r>
        <w:rPr>
          <w:color w:val="202020"/>
        </w:rPr>
        <w:t>more</w:t>
      </w:r>
      <w:r>
        <w:rPr>
          <w:color w:val="202020"/>
          <w:spacing w:val="-3"/>
        </w:rPr>
        <w:t xml:space="preserve"> </w:t>
      </w:r>
      <w:r>
        <w:rPr>
          <w:color w:val="202020"/>
        </w:rPr>
        <w:t>subtle</w:t>
      </w:r>
      <w:r>
        <w:rPr>
          <w:color w:val="202020"/>
          <w:spacing w:val="-3"/>
        </w:rPr>
        <w:t xml:space="preserve"> </w:t>
      </w:r>
      <w:r>
        <w:rPr>
          <w:color w:val="202020"/>
        </w:rPr>
        <w:t>examples</w:t>
      </w:r>
      <w:r>
        <w:rPr>
          <w:color w:val="202020"/>
          <w:spacing w:val="-3"/>
        </w:rPr>
        <w:t xml:space="preserve"> </w:t>
      </w:r>
      <w:r>
        <w:rPr>
          <w:color w:val="202020"/>
        </w:rPr>
        <w:t>such</w:t>
      </w:r>
      <w:r>
        <w:rPr>
          <w:color w:val="202020"/>
          <w:spacing w:val="-3"/>
        </w:rPr>
        <w:t xml:space="preserve"> </w:t>
      </w:r>
      <w:r>
        <w:rPr>
          <w:color w:val="202020"/>
        </w:rPr>
        <w:t>as</w:t>
      </w:r>
      <w:r>
        <w:rPr>
          <w:color w:val="202020"/>
          <w:spacing w:val="-3"/>
        </w:rPr>
        <w:t xml:space="preserve"> </w:t>
      </w:r>
      <w:r>
        <w:rPr>
          <w:color w:val="202020"/>
        </w:rPr>
        <w:t>adopting</w:t>
      </w:r>
      <w:r>
        <w:rPr>
          <w:color w:val="202020"/>
          <w:spacing w:val="-3"/>
        </w:rPr>
        <w:t xml:space="preserve"> </w:t>
      </w:r>
      <w:r>
        <w:rPr>
          <w:color w:val="202020"/>
        </w:rPr>
        <w:t>symbols,</w:t>
      </w:r>
      <w:r>
        <w:rPr>
          <w:color w:val="202020"/>
          <w:spacing w:val="-3"/>
        </w:rPr>
        <w:t xml:space="preserve"> </w:t>
      </w:r>
      <w:r>
        <w:rPr>
          <w:color w:val="202020"/>
        </w:rPr>
        <w:t>concepts,</w:t>
      </w:r>
      <w:r>
        <w:rPr>
          <w:color w:val="202020"/>
          <w:spacing w:val="-3"/>
        </w:rPr>
        <w:t xml:space="preserve"> </w:t>
      </w:r>
      <w:r>
        <w:rPr>
          <w:color w:val="202020"/>
        </w:rPr>
        <w:t>or</w:t>
      </w:r>
      <w:r>
        <w:rPr>
          <w:color w:val="202020"/>
          <w:spacing w:val="-3"/>
        </w:rPr>
        <w:t xml:space="preserve"> </w:t>
      </w:r>
      <w:r>
        <w:rPr>
          <w:color w:val="202020"/>
        </w:rPr>
        <w:t>ideas</w:t>
      </w:r>
      <w:r>
        <w:rPr>
          <w:color w:val="202020"/>
          <w:spacing w:val="-3"/>
        </w:rPr>
        <w:t xml:space="preserve"> </w:t>
      </w:r>
      <w:r>
        <w:rPr>
          <w:color w:val="202020"/>
        </w:rPr>
        <w:t>from</w:t>
      </w:r>
      <w:r>
        <w:rPr>
          <w:color w:val="202020"/>
          <w:spacing w:val="-3"/>
        </w:rPr>
        <w:t xml:space="preserve"> </w:t>
      </w:r>
      <w:r>
        <w:rPr>
          <w:color w:val="202020"/>
        </w:rPr>
        <w:t>other cultures</w:t>
      </w:r>
      <w:r>
        <w:rPr>
          <w:color w:val="202020"/>
          <w:spacing w:val="-5"/>
        </w:rPr>
        <w:t xml:space="preserve"> </w:t>
      </w:r>
      <w:r>
        <w:rPr>
          <w:color w:val="202020"/>
        </w:rPr>
        <w:t>in</w:t>
      </w:r>
      <w:r>
        <w:rPr>
          <w:color w:val="202020"/>
          <w:spacing w:val="-5"/>
        </w:rPr>
        <w:t xml:space="preserve"> </w:t>
      </w:r>
      <w:r>
        <w:rPr>
          <w:color w:val="202020"/>
        </w:rPr>
        <w:t>departmental,</w:t>
      </w:r>
      <w:r>
        <w:rPr>
          <w:color w:val="202020"/>
          <w:spacing w:val="-5"/>
        </w:rPr>
        <w:t xml:space="preserve"> </w:t>
      </w:r>
      <w:r>
        <w:rPr>
          <w:color w:val="202020"/>
        </w:rPr>
        <w:t>organizational,</w:t>
      </w:r>
      <w:r>
        <w:rPr>
          <w:color w:val="202020"/>
          <w:spacing w:val="-5"/>
        </w:rPr>
        <w:t xml:space="preserve"> </w:t>
      </w:r>
      <w:r>
        <w:rPr>
          <w:color w:val="202020"/>
        </w:rPr>
        <w:t>or</w:t>
      </w:r>
      <w:r>
        <w:rPr>
          <w:color w:val="202020"/>
          <w:spacing w:val="-5"/>
        </w:rPr>
        <w:t xml:space="preserve"> </w:t>
      </w:r>
      <w:r>
        <w:rPr>
          <w:color w:val="202020"/>
        </w:rPr>
        <w:t>institutional</w:t>
      </w:r>
      <w:r>
        <w:rPr>
          <w:color w:val="202020"/>
          <w:spacing w:val="-5"/>
        </w:rPr>
        <w:t xml:space="preserve"> </w:t>
      </w:r>
      <w:r>
        <w:rPr>
          <w:color w:val="202020"/>
        </w:rPr>
        <w:t>advertisements</w:t>
      </w:r>
      <w:r>
        <w:rPr>
          <w:color w:val="202020"/>
          <w:spacing w:val="-5"/>
        </w:rPr>
        <w:t xml:space="preserve"> </w:t>
      </w:r>
      <w:r>
        <w:rPr>
          <w:color w:val="202020"/>
        </w:rPr>
        <w:t>without</w:t>
      </w:r>
      <w:r>
        <w:rPr>
          <w:color w:val="202020"/>
          <w:spacing w:val="-5"/>
        </w:rPr>
        <w:t xml:space="preserve"> </w:t>
      </w:r>
      <w:r>
        <w:rPr>
          <w:color w:val="202020"/>
        </w:rPr>
        <w:t>understanding</w:t>
      </w:r>
      <w:r>
        <w:rPr>
          <w:color w:val="202020"/>
          <w:spacing w:val="-5"/>
        </w:rPr>
        <w:t xml:space="preserve"> </w:t>
      </w:r>
      <w:r>
        <w:rPr>
          <w:color w:val="202020"/>
        </w:rPr>
        <w:t>or referencing the group from which the ideas, symbols, or concepts are taken.</w:t>
      </w:r>
    </w:p>
    <w:p w14:paraId="379533CF" w14:textId="77777777" w:rsidR="000A3E3C" w:rsidRDefault="000A3E3C">
      <w:pPr>
        <w:spacing w:line="297" w:lineRule="auto"/>
      </w:pPr>
    </w:p>
    <w:p w14:paraId="5446466B" w14:textId="77777777" w:rsidR="00F330E8" w:rsidRDefault="00F330E8">
      <w:pPr>
        <w:spacing w:line="297" w:lineRule="auto"/>
      </w:pPr>
    </w:p>
    <w:p w14:paraId="0477AE85" w14:textId="77777777" w:rsidR="00F330E8" w:rsidRDefault="00F330E8">
      <w:pPr>
        <w:spacing w:line="297" w:lineRule="auto"/>
      </w:pPr>
    </w:p>
    <w:p w14:paraId="7AE6B49C" w14:textId="77777777" w:rsidR="00F330E8" w:rsidRDefault="00F330E8">
      <w:pPr>
        <w:spacing w:line="297" w:lineRule="auto"/>
      </w:pPr>
    </w:p>
    <w:p w14:paraId="7842BE6F" w14:textId="77777777" w:rsidR="00F330E8" w:rsidRDefault="00F330E8">
      <w:pPr>
        <w:spacing w:line="297" w:lineRule="auto"/>
      </w:pPr>
    </w:p>
    <w:p w14:paraId="4EA1202B" w14:textId="77777777" w:rsidR="00F330E8" w:rsidRDefault="00F330E8">
      <w:pPr>
        <w:spacing w:line="297" w:lineRule="auto"/>
      </w:pPr>
    </w:p>
    <w:p w14:paraId="5604188B" w14:textId="5229A01A" w:rsidR="006D6525" w:rsidRDefault="006D6525" w:rsidP="006D6525">
      <w:pPr>
        <w:spacing w:line="297" w:lineRule="auto"/>
        <w:sectPr w:rsidR="006D6525">
          <w:pgSz w:w="12240" w:h="15840"/>
          <w:pgMar w:top="1100" w:right="180" w:bottom="280" w:left="1200" w:header="720" w:footer="720" w:gutter="0"/>
          <w:cols w:space="720"/>
        </w:sectPr>
      </w:pPr>
    </w:p>
    <w:p w14:paraId="322C0F71" w14:textId="77777777" w:rsidR="000A3E3C" w:rsidRDefault="000A3E3C">
      <w:pPr>
        <w:pStyle w:val="BodyText"/>
        <w:rPr>
          <w:sz w:val="20"/>
        </w:rPr>
      </w:pPr>
    </w:p>
    <w:p w14:paraId="5F59239D" w14:textId="77777777" w:rsidR="000A3E3C" w:rsidRDefault="000A3E3C">
      <w:pPr>
        <w:pStyle w:val="BodyText"/>
        <w:rPr>
          <w:sz w:val="20"/>
        </w:rPr>
      </w:pPr>
    </w:p>
    <w:p w14:paraId="79B81566" w14:textId="286538BF" w:rsidR="000A3E3C" w:rsidRDefault="00901D12">
      <w:pPr>
        <w:pStyle w:val="Heading1"/>
        <w:spacing w:before="219"/>
        <w:ind w:left="3355" w:firstLine="0"/>
      </w:pPr>
      <w:r>
        <w:rPr>
          <w:color w:val="6E1A15"/>
          <w:w w:val="115"/>
        </w:rPr>
        <w:t>Wake</w:t>
      </w:r>
      <w:r>
        <w:rPr>
          <w:color w:val="6E1A15"/>
          <w:spacing w:val="30"/>
          <w:w w:val="115"/>
        </w:rPr>
        <w:t xml:space="preserve"> </w:t>
      </w:r>
      <w:r>
        <w:rPr>
          <w:color w:val="6E1A15"/>
          <w:w w:val="115"/>
        </w:rPr>
        <w:t>Forest</w:t>
      </w:r>
      <w:r>
        <w:rPr>
          <w:color w:val="6E1A15"/>
          <w:spacing w:val="24"/>
          <w:w w:val="115"/>
        </w:rPr>
        <w:t xml:space="preserve"> </w:t>
      </w:r>
      <w:r>
        <w:rPr>
          <w:color w:val="6E1A15"/>
          <w:spacing w:val="-2"/>
          <w:w w:val="115"/>
        </w:rPr>
        <w:t>Tradition:</w:t>
      </w:r>
    </w:p>
    <w:p w14:paraId="2619E251" w14:textId="77777777" w:rsidR="000A3E3C" w:rsidRDefault="00901D12">
      <w:pPr>
        <w:spacing w:before="228"/>
        <w:ind w:left="3250"/>
        <w:rPr>
          <w:b/>
          <w:sz w:val="30"/>
        </w:rPr>
      </w:pPr>
      <w:r>
        <w:rPr>
          <w:b/>
          <w:color w:val="46131F"/>
          <w:w w:val="115"/>
          <w:sz w:val="30"/>
        </w:rPr>
        <w:t>Lig</w:t>
      </w:r>
      <w:r>
        <w:rPr>
          <w:b/>
          <w:color w:val="5E4449"/>
          <w:w w:val="115"/>
          <w:sz w:val="30"/>
        </w:rPr>
        <w:t>h</w:t>
      </w:r>
      <w:r>
        <w:rPr>
          <w:b/>
          <w:color w:val="46131F"/>
          <w:w w:val="115"/>
          <w:sz w:val="30"/>
        </w:rPr>
        <w:t>t</w:t>
      </w:r>
      <w:r>
        <w:rPr>
          <w:b/>
          <w:color w:val="5E4449"/>
          <w:w w:val="115"/>
          <w:sz w:val="30"/>
        </w:rPr>
        <w:t>i</w:t>
      </w:r>
      <w:r>
        <w:rPr>
          <w:b/>
          <w:color w:val="462A2F"/>
          <w:w w:val="115"/>
          <w:sz w:val="30"/>
        </w:rPr>
        <w:t>ng</w:t>
      </w:r>
      <w:r>
        <w:rPr>
          <w:b/>
          <w:color w:val="462A2F"/>
          <w:spacing w:val="54"/>
          <w:w w:val="115"/>
          <w:sz w:val="30"/>
        </w:rPr>
        <w:t xml:space="preserve"> </w:t>
      </w:r>
      <w:r>
        <w:rPr>
          <w:b/>
          <w:color w:val="462A2F"/>
          <w:w w:val="115"/>
          <w:sz w:val="30"/>
        </w:rPr>
        <w:t>o</w:t>
      </w:r>
      <w:r>
        <w:rPr>
          <w:b/>
          <w:color w:val="5E4449"/>
          <w:w w:val="115"/>
          <w:sz w:val="30"/>
        </w:rPr>
        <w:t>f</w:t>
      </w:r>
      <w:r>
        <w:rPr>
          <w:b/>
          <w:color w:val="5E4449"/>
          <w:spacing w:val="18"/>
          <w:w w:val="115"/>
          <w:sz w:val="30"/>
        </w:rPr>
        <w:t xml:space="preserve"> </w:t>
      </w:r>
      <w:r>
        <w:rPr>
          <w:b/>
          <w:color w:val="462A2F"/>
          <w:w w:val="115"/>
          <w:sz w:val="30"/>
        </w:rPr>
        <w:t>the</w:t>
      </w:r>
      <w:r>
        <w:rPr>
          <w:b/>
          <w:color w:val="462A2F"/>
          <w:spacing w:val="51"/>
          <w:w w:val="115"/>
          <w:sz w:val="30"/>
        </w:rPr>
        <w:t xml:space="preserve"> </w:t>
      </w:r>
      <w:r>
        <w:rPr>
          <w:b/>
          <w:color w:val="462A2F"/>
          <w:spacing w:val="-4"/>
          <w:w w:val="115"/>
          <w:sz w:val="30"/>
        </w:rPr>
        <w:t>Qua</w:t>
      </w:r>
      <w:r>
        <w:rPr>
          <w:b/>
          <w:color w:val="5E4449"/>
          <w:spacing w:val="-4"/>
          <w:w w:val="115"/>
          <w:sz w:val="30"/>
        </w:rPr>
        <w:t>d</w:t>
      </w:r>
    </w:p>
    <w:p w14:paraId="4A0C056E" w14:textId="77777777" w:rsidR="000A3E3C" w:rsidRDefault="000A3E3C">
      <w:pPr>
        <w:pStyle w:val="BodyText"/>
        <w:spacing w:before="8"/>
        <w:rPr>
          <w:b/>
          <w:sz w:val="27"/>
        </w:rPr>
      </w:pPr>
    </w:p>
    <w:p w14:paraId="4A393C27" w14:textId="77777777" w:rsidR="000A3E3C" w:rsidRDefault="00901D12">
      <w:pPr>
        <w:pStyle w:val="Heading1"/>
        <w:numPr>
          <w:ilvl w:val="0"/>
          <w:numId w:val="2"/>
        </w:numPr>
        <w:tabs>
          <w:tab w:val="left" w:pos="834"/>
        </w:tabs>
        <w:spacing w:before="89" w:line="333" w:lineRule="auto"/>
        <w:ind w:right="1716" w:hanging="2402"/>
        <w:jc w:val="left"/>
      </w:pPr>
      <w:r>
        <w:rPr>
          <w:color w:val="6E1A15"/>
          <w:w w:val="125"/>
        </w:rPr>
        <w:t>Is</w:t>
      </w:r>
      <w:r>
        <w:rPr>
          <w:color w:val="6E1A15"/>
          <w:spacing w:val="-20"/>
          <w:w w:val="125"/>
        </w:rPr>
        <w:t xml:space="preserve"> </w:t>
      </w:r>
      <w:r>
        <w:rPr>
          <w:color w:val="6E1A15"/>
          <w:w w:val="125"/>
        </w:rPr>
        <w:t>this</w:t>
      </w:r>
      <w:r>
        <w:rPr>
          <w:color w:val="6E1A15"/>
          <w:spacing w:val="-20"/>
          <w:w w:val="125"/>
        </w:rPr>
        <w:t xml:space="preserve"> </w:t>
      </w:r>
      <w:r>
        <w:rPr>
          <w:color w:val="6E1A15"/>
          <w:w w:val="125"/>
        </w:rPr>
        <w:t>tradition</w:t>
      </w:r>
      <w:r>
        <w:rPr>
          <w:color w:val="6E1A15"/>
          <w:spacing w:val="-19"/>
          <w:w w:val="125"/>
        </w:rPr>
        <w:t xml:space="preserve"> </w:t>
      </w:r>
      <w:r>
        <w:rPr>
          <w:color w:val="6E1A15"/>
          <w:w w:val="125"/>
        </w:rPr>
        <w:t>or</w:t>
      </w:r>
      <w:r>
        <w:rPr>
          <w:color w:val="6E1A15"/>
          <w:spacing w:val="-20"/>
          <w:w w:val="125"/>
        </w:rPr>
        <w:t xml:space="preserve"> </w:t>
      </w:r>
      <w:r>
        <w:rPr>
          <w:color w:val="6E1A15"/>
          <w:w w:val="125"/>
        </w:rPr>
        <w:t>practice</w:t>
      </w:r>
      <w:r>
        <w:rPr>
          <w:color w:val="6E1A15"/>
          <w:spacing w:val="-19"/>
          <w:w w:val="125"/>
        </w:rPr>
        <w:t xml:space="preserve"> </w:t>
      </w:r>
      <w:r>
        <w:rPr>
          <w:color w:val="6E1A15"/>
          <w:w w:val="125"/>
        </w:rPr>
        <w:t>based</w:t>
      </w:r>
      <w:r>
        <w:rPr>
          <w:color w:val="6E1A15"/>
          <w:spacing w:val="-20"/>
          <w:w w:val="125"/>
        </w:rPr>
        <w:t xml:space="preserve"> </w:t>
      </w:r>
      <w:r>
        <w:rPr>
          <w:color w:val="6E1A15"/>
          <w:w w:val="125"/>
        </w:rPr>
        <w:t>in</w:t>
      </w:r>
      <w:r>
        <w:rPr>
          <w:color w:val="6E1A15"/>
          <w:spacing w:val="-19"/>
          <w:w w:val="125"/>
        </w:rPr>
        <w:t xml:space="preserve"> </w:t>
      </w:r>
      <w:r>
        <w:rPr>
          <w:color w:val="6E1A15"/>
          <w:w w:val="125"/>
        </w:rPr>
        <w:t>contemporary</w:t>
      </w:r>
      <w:r>
        <w:rPr>
          <w:color w:val="6E1A15"/>
          <w:spacing w:val="-18"/>
          <w:w w:val="125"/>
        </w:rPr>
        <w:t xml:space="preserve"> </w:t>
      </w:r>
      <w:r>
        <w:rPr>
          <w:color w:val="6E1A15"/>
          <w:w w:val="125"/>
        </w:rPr>
        <w:t>or</w:t>
      </w:r>
      <w:r>
        <w:rPr>
          <w:color w:val="6E1A15"/>
          <w:spacing w:val="-20"/>
          <w:w w:val="125"/>
        </w:rPr>
        <w:t xml:space="preserve"> </w:t>
      </w:r>
      <w:r>
        <w:rPr>
          <w:color w:val="6E1A15"/>
          <w:w w:val="125"/>
        </w:rPr>
        <w:t>historical violence towards any group?</w:t>
      </w:r>
    </w:p>
    <w:p w14:paraId="10C5934A" w14:textId="53F43B58" w:rsidR="000A3E3C" w:rsidRDefault="002434B0">
      <w:pPr>
        <w:spacing w:before="161"/>
        <w:ind w:left="410" w:right="1535"/>
        <w:jc w:val="center"/>
        <w:rPr>
          <w:sz w:val="18"/>
        </w:rPr>
      </w:pPr>
      <w:r>
        <w:rPr>
          <w:color w:val="5E4449"/>
          <w:w w:val="130"/>
          <w:sz w:val="18"/>
        </w:rPr>
        <w:t>While</w:t>
      </w:r>
      <w:r>
        <w:rPr>
          <w:color w:val="5E4449"/>
          <w:spacing w:val="19"/>
          <w:w w:val="130"/>
          <w:sz w:val="18"/>
        </w:rPr>
        <w:t xml:space="preserve"> </w:t>
      </w:r>
      <w:r>
        <w:rPr>
          <w:color w:val="5E4449"/>
          <w:w w:val="130"/>
          <w:sz w:val="18"/>
        </w:rPr>
        <w:t>centered</w:t>
      </w:r>
      <w:r>
        <w:rPr>
          <w:color w:val="5E4449"/>
          <w:spacing w:val="15"/>
          <w:w w:val="130"/>
          <w:sz w:val="18"/>
        </w:rPr>
        <w:t xml:space="preserve"> </w:t>
      </w:r>
      <w:r>
        <w:rPr>
          <w:color w:val="5E4449"/>
          <w:w w:val="130"/>
          <w:sz w:val="18"/>
        </w:rPr>
        <w:t>in</w:t>
      </w:r>
      <w:r>
        <w:rPr>
          <w:color w:val="5E4449"/>
          <w:spacing w:val="-15"/>
          <w:w w:val="130"/>
          <w:sz w:val="18"/>
        </w:rPr>
        <w:t xml:space="preserve"> </w:t>
      </w:r>
      <w:r>
        <w:rPr>
          <w:color w:val="5E4449"/>
          <w:w w:val="130"/>
          <w:sz w:val="18"/>
        </w:rPr>
        <w:t>Ca</w:t>
      </w:r>
      <w:r>
        <w:rPr>
          <w:color w:val="462A2F"/>
          <w:w w:val="130"/>
          <w:sz w:val="18"/>
        </w:rPr>
        <w:t>t</w:t>
      </w:r>
      <w:r>
        <w:rPr>
          <w:color w:val="5E4449"/>
          <w:w w:val="130"/>
          <w:sz w:val="18"/>
        </w:rPr>
        <w:t>holicism,</w:t>
      </w:r>
      <w:r>
        <w:rPr>
          <w:color w:val="5E4449"/>
          <w:spacing w:val="-6"/>
          <w:w w:val="130"/>
          <w:sz w:val="18"/>
        </w:rPr>
        <w:t xml:space="preserve"> </w:t>
      </w:r>
      <w:r>
        <w:rPr>
          <w:color w:val="462A2F"/>
          <w:w w:val="130"/>
          <w:sz w:val="18"/>
        </w:rPr>
        <w:t>d</w:t>
      </w:r>
      <w:r>
        <w:rPr>
          <w:color w:val="5E4449"/>
          <w:w w:val="130"/>
          <w:sz w:val="18"/>
        </w:rPr>
        <w:t>oes</w:t>
      </w:r>
      <w:r>
        <w:rPr>
          <w:color w:val="5E4449"/>
          <w:spacing w:val="35"/>
          <w:w w:val="130"/>
          <w:sz w:val="18"/>
        </w:rPr>
        <w:t xml:space="preserve"> </w:t>
      </w:r>
      <w:r>
        <w:rPr>
          <w:color w:val="5E4449"/>
          <w:w w:val="130"/>
          <w:sz w:val="18"/>
        </w:rPr>
        <w:t>n</w:t>
      </w:r>
      <w:r>
        <w:rPr>
          <w:color w:val="462A2F"/>
          <w:w w:val="130"/>
          <w:sz w:val="18"/>
        </w:rPr>
        <w:t>o</w:t>
      </w:r>
      <w:r>
        <w:rPr>
          <w:color w:val="5E4449"/>
          <w:w w:val="130"/>
          <w:sz w:val="18"/>
        </w:rPr>
        <w:t>t</w:t>
      </w:r>
      <w:r>
        <w:rPr>
          <w:color w:val="5E4449"/>
          <w:spacing w:val="28"/>
          <w:w w:val="130"/>
          <w:sz w:val="18"/>
        </w:rPr>
        <w:t xml:space="preserve"> </w:t>
      </w:r>
      <w:r>
        <w:rPr>
          <w:color w:val="5E4449"/>
          <w:w w:val="130"/>
          <w:sz w:val="18"/>
        </w:rPr>
        <w:t>seemingly</w:t>
      </w:r>
      <w:r>
        <w:rPr>
          <w:color w:val="5E4449"/>
          <w:spacing w:val="5"/>
          <w:w w:val="130"/>
          <w:sz w:val="18"/>
        </w:rPr>
        <w:t xml:space="preserve"> </w:t>
      </w:r>
      <w:r>
        <w:rPr>
          <w:color w:val="5E4449"/>
          <w:w w:val="130"/>
          <w:sz w:val="18"/>
        </w:rPr>
        <w:t>celebrate</w:t>
      </w:r>
      <w:r>
        <w:rPr>
          <w:color w:val="5E4449"/>
          <w:spacing w:val="7"/>
          <w:w w:val="130"/>
          <w:sz w:val="18"/>
        </w:rPr>
        <w:t xml:space="preserve"> </w:t>
      </w:r>
      <w:r>
        <w:rPr>
          <w:color w:val="5E4449"/>
          <w:w w:val="130"/>
          <w:sz w:val="18"/>
        </w:rPr>
        <w:t>violence against</w:t>
      </w:r>
      <w:r>
        <w:rPr>
          <w:color w:val="5E4449"/>
          <w:spacing w:val="6"/>
          <w:w w:val="130"/>
          <w:sz w:val="18"/>
        </w:rPr>
        <w:t xml:space="preserve"> </w:t>
      </w:r>
      <w:r>
        <w:rPr>
          <w:color w:val="5E4449"/>
          <w:spacing w:val="-5"/>
          <w:w w:val="130"/>
          <w:sz w:val="18"/>
        </w:rPr>
        <w:t>any</w:t>
      </w:r>
    </w:p>
    <w:p w14:paraId="06B03FAC" w14:textId="77777777" w:rsidR="000A3E3C" w:rsidRDefault="00901D12">
      <w:pPr>
        <w:spacing w:before="86" w:line="345" w:lineRule="auto"/>
        <w:ind w:left="420" w:right="1535"/>
        <w:jc w:val="center"/>
        <w:rPr>
          <w:sz w:val="18"/>
        </w:rPr>
      </w:pPr>
      <w:r>
        <w:rPr>
          <w:color w:val="5E4449"/>
          <w:w w:val="135"/>
          <w:sz w:val="18"/>
        </w:rPr>
        <w:t>non</w:t>
      </w:r>
      <w:r>
        <w:rPr>
          <w:color w:val="462A2F"/>
          <w:w w:val="135"/>
          <w:sz w:val="18"/>
        </w:rPr>
        <w:t>-</w:t>
      </w:r>
      <w:r>
        <w:rPr>
          <w:color w:val="5E4449"/>
          <w:w w:val="135"/>
          <w:sz w:val="18"/>
        </w:rPr>
        <w:t>hegemonic</w:t>
      </w:r>
      <w:r>
        <w:rPr>
          <w:color w:val="5E4449"/>
          <w:spacing w:val="-7"/>
          <w:w w:val="135"/>
          <w:sz w:val="18"/>
        </w:rPr>
        <w:t xml:space="preserve"> </w:t>
      </w:r>
      <w:r>
        <w:rPr>
          <w:color w:val="5E4449"/>
          <w:w w:val="135"/>
          <w:sz w:val="18"/>
        </w:rPr>
        <w:t>group*</w:t>
      </w:r>
      <w:r>
        <w:rPr>
          <w:color w:val="726969"/>
          <w:w w:val="135"/>
          <w:sz w:val="18"/>
        </w:rPr>
        <w:t>,</w:t>
      </w:r>
      <w:r>
        <w:rPr>
          <w:color w:val="726969"/>
          <w:spacing w:val="-15"/>
          <w:w w:val="135"/>
          <w:sz w:val="18"/>
        </w:rPr>
        <w:t xml:space="preserve"> </w:t>
      </w:r>
      <w:r>
        <w:rPr>
          <w:color w:val="5E4449"/>
          <w:w w:val="135"/>
          <w:sz w:val="18"/>
        </w:rPr>
        <w:t xml:space="preserve">but it </w:t>
      </w:r>
      <w:r>
        <w:rPr>
          <w:color w:val="462A2F"/>
          <w:w w:val="135"/>
          <w:sz w:val="18"/>
        </w:rPr>
        <w:t>h</w:t>
      </w:r>
      <w:r>
        <w:rPr>
          <w:color w:val="5E4449"/>
          <w:w w:val="135"/>
          <w:sz w:val="18"/>
        </w:rPr>
        <w:t>as</w:t>
      </w:r>
      <w:r>
        <w:rPr>
          <w:color w:val="5E4449"/>
          <w:spacing w:val="13"/>
          <w:w w:val="135"/>
          <w:sz w:val="18"/>
        </w:rPr>
        <w:t xml:space="preserve"> </w:t>
      </w:r>
      <w:r>
        <w:rPr>
          <w:color w:val="5E4449"/>
          <w:w w:val="135"/>
          <w:sz w:val="18"/>
        </w:rPr>
        <w:t>the</w:t>
      </w:r>
      <w:r>
        <w:rPr>
          <w:color w:val="5E4449"/>
          <w:spacing w:val="27"/>
          <w:w w:val="135"/>
          <w:sz w:val="18"/>
        </w:rPr>
        <w:t xml:space="preserve"> </w:t>
      </w:r>
      <w:r>
        <w:rPr>
          <w:color w:val="5E4449"/>
          <w:w w:val="135"/>
          <w:sz w:val="18"/>
        </w:rPr>
        <w:t>potential</w:t>
      </w:r>
      <w:r>
        <w:rPr>
          <w:color w:val="5E4449"/>
          <w:spacing w:val="-2"/>
          <w:w w:val="135"/>
          <w:sz w:val="18"/>
        </w:rPr>
        <w:t xml:space="preserve"> </w:t>
      </w:r>
      <w:r>
        <w:rPr>
          <w:color w:val="5E4449"/>
          <w:w w:val="135"/>
          <w:sz w:val="18"/>
        </w:rPr>
        <w:t>to engender</w:t>
      </w:r>
      <w:r>
        <w:rPr>
          <w:color w:val="5E4449"/>
          <w:spacing w:val="-16"/>
          <w:w w:val="135"/>
          <w:sz w:val="18"/>
        </w:rPr>
        <w:t xml:space="preserve"> </w:t>
      </w:r>
      <w:r>
        <w:rPr>
          <w:color w:val="5E4449"/>
          <w:w w:val="135"/>
          <w:sz w:val="18"/>
        </w:rPr>
        <w:t>fee</w:t>
      </w:r>
      <w:r>
        <w:rPr>
          <w:color w:val="462A2F"/>
          <w:w w:val="135"/>
          <w:sz w:val="18"/>
        </w:rPr>
        <w:t>li</w:t>
      </w:r>
      <w:r>
        <w:rPr>
          <w:color w:val="5E4449"/>
          <w:w w:val="135"/>
          <w:sz w:val="18"/>
        </w:rPr>
        <w:t>ngs of</w:t>
      </w:r>
      <w:r>
        <w:rPr>
          <w:color w:val="5E4449"/>
          <w:spacing w:val="-15"/>
          <w:w w:val="135"/>
          <w:sz w:val="18"/>
        </w:rPr>
        <w:t xml:space="preserve"> </w:t>
      </w:r>
      <w:r>
        <w:rPr>
          <w:color w:val="5E4449"/>
          <w:w w:val="135"/>
          <w:sz w:val="18"/>
        </w:rPr>
        <w:t>exclusion</w:t>
      </w:r>
      <w:r>
        <w:rPr>
          <w:color w:val="5E4449"/>
          <w:spacing w:val="-3"/>
          <w:w w:val="135"/>
          <w:sz w:val="18"/>
        </w:rPr>
        <w:t xml:space="preserve"> </w:t>
      </w:r>
      <w:r>
        <w:rPr>
          <w:color w:val="5E4449"/>
          <w:w w:val="135"/>
          <w:sz w:val="18"/>
        </w:rPr>
        <w:t>in</w:t>
      </w:r>
      <w:r>
        <w:rPr>
          <w:color w:val="5E4449"/>
          <w:spacing w:val="-17"/>
          <w:w w:val="135"/>
          <w:sz w:val="18"/>
        </w:rPr>
        <w:t xml:space="preserve"> </w:t>
      </w:r>
      <w:r>
        <w:rPr>
          <w:color w:val="5E4449"/>
          <w:w w:val="135"/>
          <w:sz w:val="18"/>
        </w:rPr>
        <w:t>those</w:t>
      </w:r>
      <w:r>
        <w:rPr>
          <w:color w:val="5E4449"/>
          <w:spacing w:val="-15"/>
          <w:w w:val="135"/>
          <w:sz w:val="18"/>
        </w:rPr>
        <w:t xml:space="preserve"> </w:t>
      </w:r>
      <w:r>
        <w:rPr>
          <w:color w:val="5E4449"/>
          <w:w w:val="135"/>
          <w:sz w:val="18"/>
        </w:rPr>
        <w:t>of different faith traditions</w:t>
      </w:r>
      <w:r>
        <w:rPr>
          <w:color w:val="726969"/>
          <w:w w:val="135"/>
          <w:sz w:val="18"/>
        </w:rPr>
        <w:t>.</w:t>
      </w:r>
    </w:p>
    <w:p w14:paraId="32876F65" w14:textId="77777777" w:rsidR="000A3E3C" w:rsidRDefault="00901D12">
      <w:pPr>
        <w:spacing w:line="202" w:lineRule="exact"/>
        <w:ind w:left="393" w:right="1535"/>
        <w:jc w:val="center"/>
        <w:rPr>
          <w:sz w:val="18"/>
        </w:rPr>
      </w:pPr>
      <w:r>
        <w:rPr>
          <w:color w:val="A18260"/>
          <w:w w:val="135"/>
          <w:sz w:val="18"/>
        </w:rPr>
        <w:t>*Hegemonic</w:t>
      </w:r>
      <w:r>
        <w:rPr>
          <w:color w:val="A18260"/>
          <w:spacing w:val="-7"/>
          <w:w w:val="135"/>
          <w:sz w:val="18"/>
        </w:rPr>
        <w:t xml:space="preserve"> </w:t>
      </w:r>
      <w:r>
        <w:rPr>
          <w:color w:val="A18260"/>
          <w:w w:val="135"/>
          <w:sz w:val="18"/>
        </w:rPr>
        <w:t>group-</w:t>
      </w:r>
      <w:r>
        <w:rPr>
          <w:color w:val="A18260"/>
          <w:spacing w:val="-9"/>
          <w:w w:val="135"/>
          <w:sz w:val="18"/>
        </w:rPr>
        <w:t xml:space="preserve"> </w:t>
      </w:r>
      <w:r>
        <w:rPr>
          <w:color w:val="A18260"/>
          <w:w w:val="135"/>
          <w:sz w:val="17"/>
        </w:rPr>
        <w:t>Any</w:t>
      </w:r>
      <w:r>
        <w:rPr>
          <w:color w:val="A18260"/>
          <w:spacing w:val="-39"/>
          <w:w w:val="135"/>
          <w:sz w:val="17"/>
        </w:rPr>
        <w:t xml:space="preserve"> </w:t>
      </w:r>
      <w:r>
        <w:rPr>
          <w:color w:val="A18260"/>
          <w:w w:val="135"/>
          <w:sz w:val="18"/>
        </w:rPr>
        <w:t>group</w:t>
      </w:r>
      <w:r>
        <w:rPr>
          <w:color w:val="A18260"/>
          <w:spacing w:val="-3"/>
          <w:w w:val="135"/>
          <w:sz w:val="18"/>
        </w:rPr>
        <w:t xml:space="preserve"> </w:t>
      </w:r>
      <w:r>
        <w:rPr>
          <w:color w:val="A18260"/>
          <w:w w:val="135"/>
          <w:sz w:val="18"/>
        </w:rPr>
        <w:t>that</w:t>
      </w:r>
      <w:r>
        <w:rPr>
          <w:color w:val="A18260"/>
          <w:spacing w:val="-13"/>
          <w:w w:val="135"/>
          <w:sz w:val="18"/>
        </w:rPr>
        <w:t xml:space="preserve"> </w:t>
      </w:r>
      <w:r>
        <w:rPr>
          <w:color w:val="A18260"/>
          <w:w w:val="135"/>
          <w:sz w:val="18"/>
        </w:rPr>
        <w:t>is</w:t>
      </w:r>
      <w:r>
        <w:rPr>
          <w:color w:val="A18260"/>
          <w:spacing w:val="-18"/>
          <w:w w:val="135"/>
          <w:sz w:val="18"/>
        </w:rPr>
        <w:t xml:space="preserve"> </w:t>
      </w:r>
      <w:r>
        <w:rPr>
          <w:color w:val="A18260"/>
          <w:w w:val="135"/>
          <w:sz w:val="18"/>
        </w:rPr>
        <w:t>dominant</w:t>
      </w:r>
      <w:r>
        <w:rPr>
          <w:color w:val="A18260"/>
          <w:spacing w:val="-4"/>
          <w:w w:val="135"/>
          <w:sz w:val="18"/>
        </w:rPr>
        <w:t xml:space="preserve"> </w:t>
      </w:r>
      <w:r>
        <w:rPr>
          <w:color w:val="A18260"/>
          <w:w w:val="135"/>
          <w:sz w:val="18"/>
        </w:rPr>
        <w:t>in</w:t>
      </w:r>
      <w:r>
        <w:rPr>
          <w:color w:val="A18260"/>
          <w:spacing w:val="-15"/>
          <w:w w:val="135"/>
          <w:sz w:val="18"/>
        </w:rPr>
        <w:t xml:space="preserve"> </w:t>
      </w:r>
      <w:r>
        <w:rPr>
          <w:color w:val="A18260"/>
          <w:w w:val="135"/>
          <w:sz w:val="18"/>
        </w:rPr>
        <w:t>a</w:t>
      </w:r>
      <w:r>
        <w:rPr>
          <w:color w:val="A18260"/>
          <w:spacing w:val="-4"/>
          <w:w w:val="135"/>
          <w:sz w:val="18"/>
        </w:rPr>
        <w:t xml:space="preserve"> </w:t>
      </w:r>
      <w:r>
        <w:rPr>
          <w:color w:val="A18260"/>
          <w:w w:val="135"/>
          <w:sz w:val="18"/>
        </w:rPr>
        <w:t>political</w:t>
      </w:r>
      <w:r>
        <w:rPr>
          <w:color w:val="A18260"/>
          <w:spacing w:val="-3"/>
          <w:w w:val="135"/>
          <w:sz w:val="18"/>
        </w:rPr>
        <w:t xml:space="preserve"> </w:t>
      </w:r>
      <w:r>
        <w:rPr>
          <w:color w:val="A18260"/>
          <w:w w:val="135"/>
          <w:sz w:val="18"/>
        </w:rPr>
        <w:t>or</w:t>
      </w:r>
      <w:r>
        <w:rPr>
          <w:color w:val="A18260"/>
          <w:spacing w:val="7"/>
          <w:w w:val="135"/>
          <w:sz w:val="18"/>
        </w:rPr>
        <w:t xml:space="preserve"> </w:t>
      </w:r>
      <w:r>
        <w:rPr>
          <w:color w:val="A18260"/>
          <w:w w:val="135"/>
          <w:sz w:val="18"/>
        </w:rPr>
        <w:t>social</w:t>
      </w:r>
      <w:r>
        <w:rPr>
          <w:color w:val="A18260"/>
          <w:spacing w:val="-8"/>
          <w:w w:val="135"/>
          <w:sz w:val="18"/>
        </w:rPr>
        <w:t xml:space="preserve"> </w:t>
      </w:r>
      <w:r>
        <w:rPr>
          <w:color w:val="A18260"/>
          <w:spacing w:val="-2"/>
          <w:w w:val="135"/>
          <w:sz w:val="18"/>
        </w:rPr>
        <w:t>context.</w:t>
      </w:r>
    </w:p>
    <w:p w14:paraId="10C93B3A" w14:textId="77777777" w:rsidR="000A3E3C" w:rsidRDefault="000A3E3C">
      <w:pPr>
        <w:pStyle w:val="BodyText"/>
        <w:rPr>
          <w:sz w:val="20"/>
        </w:rPr>
      </w:pPr>
    </w:p>
    <w:p w14:paraId="12F1E921" w14:textId="77777777" w:rsidR="000A3E3C" w:rsidRDefault="000A3E3C">
      <w:pPr>
        <w:pStyle w:val="BodyText"/>
        <w:rPr>
          <w:sz w:val="16"/>
        </w:rPr>
      </w:pPr>
    </w:p>
    <w:p w14:paraId="65894E49" w14:textId="77777777" w:rsidR="000A3E3C" w:rsidRDefault="00901D12">
      <w:pPr>
        <w:pStyle w:val="Heading1"/>
        <w:numPr>
          <w:ilvl w:val="0"/>
          <w:numId w:val="2"/>
        </w:numPr>
        <w:tabs>
          <w:tab w:val="left" w:pos="1278"/>
        </w:tabs>
        <w:spacing w:before="1" w:line="333" w:lineRule="auto"/>
        <w:ind w:left="1891" w:right="2110" w:hanging="948"/>
        <w:jc w:val="left"/>
      </w:pPr>
      <w:r>
        <w:rPr>
          <w:color w:val="6E1A15"/>
          <w:w w:val="115"/>
        </w:rPr>
        <w:t>Does</w:t>
      </w:r>
      <w:r>
        <w:rPr>
          <w:color w:val="6E1A15"/>
          <w:spacing w:val="40"/>
          <w:w w:val="115"/>
        </w:rPr>
        <w:t xml:space="preserve"> </w:t>
      </w:r>
      <w:r>
        <w:rPr>
          <w:color w:val="6E1A15"/>
          <w:w w:val="115"/>
        </w:rPr>
        <w:t>this</w:t>
      </w:r>
      <w:r>
        <w:rPr>
          <w:color w:val="6E1A15"/>
          <w:spacing w:val="39"/>
          <w:w w:val="115"/>
        </w:rPr>
        <w:t xml:space="preserve"> </w:t>
      </w:r>
      <w:r>
        <w:rPr>
          <w:color w:val="6E1A15"/>
          <w:w w:val="115"/>
        </w:rPr>
        <w:t>tradition</w:t>
      </w:r>
      <w:r>
        <w:rPr>
          <w:color w:val="6E1A15"/>
          <w:spacing w:val="40"/>
          <w:w w:val="115"/>
        </w:rPr>
        <w:t xml:space="preserve"> </w:t>
      </w:r>
      <w:r>
        <w:rPr>
          <w:color w:val="6E1A15"/>
          <w:w w:val="115"/>
        </w:rPr>
        <w:t>or</w:t>
      </w:r>
      <w:r>
        <w:rPr>
          <w:color w:val="6E1A15"/>
          <w:spacing w:val="40"/>
          <w:w w:val="115"/>
        </w:rPr>
        <w:t xml:space="preserve"> </w:t>
      </w:r>
      <w:r>
        <w:rPr>
          <w:color w:val="6E1A15"/>
          <w:w w:val="115"/>
        </w:rPr>
        <w:t>practice</w:t>
      </w:r>
      <w:r>
        <w:rPr>
          <w:color w:val="6E1A15"/>
          <w:spacing w:val="40"/>
          <w:w w:val="115"/>
        </w:rPr>
        <w:t xml:space="preserve"> </w:t>
      </w:r>
      <w:r>
        <w:rPr>
          <w:color w:val="6E1A15"/>
          <w:w w:val="115"/>
        </w:rPr>
        <w:t>create</w:t>
      </w:r>
      <w:r>
        <w:rPr>
          <w:color w:val="6E1A15"/>
          <w:spacing w:val="40"/>
          <w:w w:val="115"/>
        </w:rPr>
        <w:t xml:space="preserve"> </w:t>
      </w:r>
      <w:r>
        <w:rPr>
          <w:color w:val="6E1A15"/>
          <w:w w:val="115"/>
        </w:rPr>
        <w:t>physical</w:t>
      </w:r>
      <w:r>
        <w:rPr>
          <w:color w:val="6E1A15"/>
          <w:spacing w:val="40"/>
          <w:w w:val="115"/>
        </w:rPr>
        <w:t xml:space="preserve"> </w:t>
      </w:r>
      <w:r>
        <w:rPr>
          <w:color w:val="6E1A15"/>
          <w:w w:val="115"/>
        </w:rPr>
        <w:t>barriers</w:t>
      </w:r>
      <w:r>
        <w:rPr>
          <w:color w:val="6E1A15"/>
          <w:spacing w:val="40"/>
          <w:w w:val="115"/>
        </w:rPr>
        <w:t xml:space="preserve"> </w:t>
      </w:r>
      <w:r>
        <w:rPr>
          <w:color w:val="6E1A15"/>
          <w:w w:val="115"/>
        </w:rPr>
        <w:t>to participation? If so,</w:t>
      </w:r>
      <w:r>
        <w:rPr>
          <w:color w:val="6E1A15"/>
          <w:spacing w:val="40"/>
          <w:w w:val="115"/>
        </w:rPr>
        <w:t xml:space="preserve"> </w:t>
      </w:r>
      <w:r>
        <w:rPr>
          <w:color w:val="6E1A15"/>
          <w:w w:val="115"/>
        </w:rPr>
        <w:t>how</w:t>
      </w:r>
      <w:r>
        <w:rPr>
          <w:color w:val="6E1A15"/>
          <w:spacing w:val="80"/>
          <w:w w:val="115"/>
        </w:rPr>
        <w:t xml:space="preserve"> </w:t>
      </w:r>
      <w:r>
        <w:rPr>
          <w:color w:val="6E1A15"/>
          <w:w w:val="115"/>
        </w:rPr>
        <w:t>can</w:t>
      </w:r>
      <w:r>
        <w:rPr>
          <w:color w:val="6E1A15"/>
          <w:spacing w:val="80"/>
          <w:w w:val="115"/>
        </w:rPr>
        <w:t xml:space="preserve"> </w:t>
      </w:r>
      <w:r>
        <w:rPr>
          <w:color w:val="6E1A15"/>
          <w:w w:val="115"/>
        </w:rPr>
        <w:t>we</w:t>
      </w:r>
      <w:r>
        <w:rPr>
          <w:color w:val="6E1A15"/>
          <w:spacing w:val="80"/>
          <w:w w:val="115"/>
        </w:rPr>
        <w:t xml:space="preserve"> </w:t>
      </w:r>
      <w:r>
        <w:rPr>
          <w:color w:val="6E1A15"/>
          <w:w w:val="115"/>
        </w:rPr>
        <w:t>disrupt that?</w:t>
      </w:r>
    </w:p>
    <w:p w14:paraId="5F8D224E" w14:textId="77777777" w:rsidR="000A3E3C" w:rsidRDefault="000A3E3C">
      <w:pPr>
        <w:pStyle w:val="BodyText"/>
        <w:spacing w:before="1"/>
        <w:rPr>
          <w:b/>
          <w:sz w:val="38"/>
        </w:rPr>
      </w:pPr>
    </w:p>
    <w:p w14:paraId="4469F7BB" w14:textId="7A1926CE" w:rsidR="000A3E3C" w:rsidRDefault="00901D12">
      <w:pPr>
        <w:spacing w:line="340" w:lineRule="auto"/>
        <w:ind w:left="392" w:right="1535"/>
        <w:jc w:val="center"/>
        <w:rPr>
          <w:sz w:val="18"/>
        </w:rPr>
      </w:pPr>
      <w:r>
        <w:rPr>
          <w:color w:val="5E4449"/>
          <w:w w:val="130"/>
          <w:sz w:val="18"/>
        </w:rPr>
        <w:t>The</w:t>
      </w:r>
      <w:r>
        <w:rPr>
          <w:color w:val="5E4449"/>
          <w:spacing w:val="37"/>
          <w:w w:val="130"/>
          <w:sz w:val="18"/>
        </w:rPr>
        <w:t xml:space="preserve"> </w:t>
      </w:r>
      <w:r w:rsidR="002434B0">
        <w:rPr>
          <w:color w:val="462A2F"/>
          <w:w w:val="130"/>
          <w:sz w:val="18"/>
        </w:rPr>
        <w:t>l</w:t>
      </w:r>
      <w:r w:rsidR="002434B0">
        <w:rPr>
          <w:color w:val="5E4449"/>
          <w:w w:val="130"/>
          <w:sz w:val="18"/>
        </w:rPr>
        <w:t>ocat</w:t>
      </w:r>
      <w:r w:rsidR="002434B0">
        <w:rPr>
          <w:color w:val="BAAAAF"/>
          <w:w w:val="130"/>
          <w:sz w:val="18"/>
        </w:rPr>
        <w:t>i</w:t>
      </w:r>
      <w:r w:rsidR="002434B0">
        <w:rPr>
          <w:color w:val="5E4449"/>
          <w:w w:val="130"/>
          <w:sz w:val="18"/>
        </w:rPr>
        <w:t>on</w:t>
      </w:r>
      <w:r>
        <w:rPr>
          <w:color w:val="5E4449"/>
          <w:spacing w:val="27"/>
          <w:w w:val="130"/>
          <w:sz w:val="18"/>
        </w:rPr>
        <w:t xml:space="preserve"> </w:t>
      </w:r>
      <w:r>
        <w:rPr>
          <w:color w:val="5E4449"/>
          <w:w w:val="130"/>
          <w:sz w:val="18"/>
        </w:rPr>
        <w:t>of lighting</w:t>
      </w:r>
      <w:r>
        <w:rPr>
          <w:color w:val="5E4449"/>
          <w:spacing w:val="-9"/>
          <w:w w:val="130"/>
          <w:sz w:val="18"/>
        </w:rPr>
        <w:t xml:space="preserve"> </w:t>
      </w:r>
      <w:r>
        <w:rPr>
          <w:color w:val="5E4449"/>
          <w:w w:val="130"/>
          <w:sz w:val="18"/>
        </w:rPr>
        <w:t>of</w:t>
      </w:r>
      <w:r>
        <w:rPr>
          <w:color w:val="5E4449"/>
          <w:spacing w:val="-1"/>
          <w:w w:val="130"/>
          <w:sz w:val="18"/>
        </w:rPr>
        <w:t xml:space="preserve"> </w:t>
      </w:r>
      <w:r>
        <w:rPr>
          <w:color w:val="5E4449"/>
          <w:w w:val="130"/>
          <w:sz w:val="18"/>
        </w:rPr>
        <w:t>the</w:t>
      </w:r>
      <w:r>
        <w:rPr>
          <w:color w:val="5E4449"/>
          <w:spacing w:val="24"/>
          <w:w w:val="130"/>
          <w:sz w:val="18"/>
        </w:rPr>
        <w:t xml:space="preserve"> </w:t>
      </w:r>
      <w:r>
        <w:rPr>
          <w:color w:val="5E4449"/>
          <w:w w:val="130"/>
          <w:sz w:val="18"/>
        </w:rPr>
        <w:t>quad is</w:t>
      </w:r>
      <w:r>
        <w:rPr>
          <w:color w:val="5E4449"/>
          <w:spacing w:val="-3"/>
          <w:w w:val="130"/>
          <w:sz w:val="18"/>
        </w:rPr>
        <w:t xml:space="preserve"> </w:t>
      </w:r>
      <w:r>
        <w:rPr>
          <w:color w:val="5E4449"/>
          <w:w w:val="130"/>
          <w:sz w:val="18"/>
        </w:rPr>
        <w:t>seemingly accessib</w:t>
      </w:r>
      <w:r>
        <w:rPr>
          <w:color w:val="462A2F"/>
          <w:w w:val="130"/>
          <w:sz w:val="18"/>
        </w:rPr>
        <w:t>l</w:t>
      </w:r>
      <w:r>
        <w:rPr>
          <w:color w:val="5E4449"/>
          <w:w w:val="130"/>
          <w:sz w:val="18"/>
        </w:rPr>
        <w:t>e to everyone</w:t>
      </w:r>
      <w:r>
        <w:rPr>
          <w:color w:val="462A2F"/>
          <w:w w:val="130"/>
          <w:sz w:val="18"/>
        </w:rPr>
        <w:t>.</w:t>
      </w:r>
      <w:r>
        <w:rPr>
          <w:color w:val="462A2F"/>
          <w:spacing w:val="-3"/>
          <w:w w:val="130"/>
          <w:sz w:val="18"/>
        </w:rPr>
        <w:t xml:space="preserve"> </w:t>
      </w:r>
      <w:r>
        <w:rPr>
          <w:color w:val="5E4449"/>
          <w:w w:val="130"/>
          <w:sz w:val="18"/>
        </w:rPr>
        <w:t>But</w:t>
      </w:r>
      <w:r>
        <w:rPr>
          <w:color w:val="5E4449"/>
          <w:spacing w:val="-24"/>
          <w:w w:val="130"/>
          <w:sz w:val="18"/>
        </w:rPr>
        <w:t xml:space="preserve"> </w:t>
      </w:r>
      <w:r>
        <w:rPr>
          <w:color w:val="5E4449"/>
          <w:w w:val="130"/>
          <w:sz w:val="18"/>
        </w:rPr>
        <w:t>because of</w:t>
      </w:r>
      <w:r>
        <w:rPr>
          <w:color w:val="5E4449"/>
          <w:spacing w:val="-13"/>
          <w:w w:val="130"/>
          <w:sz w:val="18"/>
        </w:rPr>
        <w:t xml:space="preserve"> </w:t>
      </w:r>
      <w:r>
        <w:rPr>
          <w:color w:val="5E4449"/>
          <w:w w:val="130"/>
          <w:sz w:val="18"/>
        </w:rPr>
        <w:t xml:space="preserve">our </w:t>
      </w:r>
      <w:r w:rsidR="002434B0">
        <w:rPr>
          <w:color w:val="5E4449"/>
          <w:w w:val="130"/>
          <w:sz w:val="18"/>
        </w:rPr>
        <w:t>awar</w:t>
      </w:r>
      <w:r w:rsidR="002434B0">
        <w:rPr>
          <w:color w:val="9C8E91"/>
          <w:w w:val="130"/>
          <w:sz w:val="18"/>
        </w:rPr>
        <w:t>e</w:t>
      </w:r>
      <w:r w:rsidR="002434B0">
        <w:rPr>
          <w:color w:val="5E4449"/>
          <w:w w:val="130"/>
          <w:sz w:val="18"/>
        </w:rPr>
        <w:t>ness</w:t>
      </w:r>
      <w:r>
        <w:rPr>
          <w:color w:val="5E4449"/>
          <w:w w:val="130"/>
          <w:sz w:val="18"/>
        </w:rPr>
        <w:t>, we can</w:t>
      </w:r>
      <w:r>
        <w:rPr>
          <w:color w:val="5E4449"/>
          <w:spacing w:val="40"/>
          <w:w w:val="130"/>
          <w:sz w:val="18"/>
        </w:rPr>
        <w:t xml:space="preserve"> </w:t>
      </w:r>
      <w:r>
        <w:rPr>
          <w:color w:val="5E4449"/>
          <w:w w:val="130"/>
          <w:sz w:val="18"/>
        </w:rPr>
        <w:t>check</w:t>
      </w:r>
      <w:r>
        <w:rPr>
          <w:color w:val="5E4449"/>
          <w:spacing w:val="28"/>
          <w:w w:val="130"/>
          <w:sz w:val="18"/>
        </w:rPr>
        <w:t xml:space="preserve"> </w:t>
      </w:r>
      <w:r>
        <w:rPr>
          <w:color w:val="5E4449"/>
          <w:w w:val="130"/>
          <w:sz w:val="18"/>
        </w:rPr>
        <w:t>to be sure that no</w:t>
      </w:r>
      <w:r>
        <w:rPr>
          <w:color w:val="5E4449"/>
          <w:spacing w:val="-23"/>
          <w:w w:val="130"/>
          <w:sz w:val="18"/>
        </w:rPr>
        <w:t xml:space="preserve"> </w:t>
      </w:r>
      <w:r>
        <w:rPr>
          <w:color w:val="5E4449"/>
          <w:w w:val="130"/>
          <w:sz w:val="18"/>
        </w:rPr>
        <w:t>phys</w:t>
      </w:r>
      <w:r>
        <w:rPr>
          <w:color w:val="462A2F"/>
          <w:w w:val="130"/>
          <w:sz w:val="18"/>
        </w:rPr>
        <w:t>i</w:t>
      </w:r>
      <w:r>
        <w:rPr>
          <w:color w:val="5E4449"/>
          <w:w w:val="130"/>
          <w:sz w:val="18"/>
        </w:rPr>
        <w:t>cal</w:t>
      </w:r>
      <w:r>
        <w:rPr>
          <w:color w:val="5E4449"/>
          <w:spacing w:val="34"/>
          <w:w w:val="130"/>
          <w:sz w:val="18"/>
        </w:rPr>
        <w:t xml:space="preserve"> </w:t>
      </w:r>
      <w:r>
        <w:rPr>
          <w:color w:val="5E4449"/>
          <w:w w:val="130"/>
          <w:sz w:val="18"/>
        </w:rPr>
        <w:t>barriers exist and</w:t>
      </w:r>
      <w:r>
        <w:rPr>
          <w:color w:val="9C8E91"/>
          <w:w w:val="130"/>
          <w:sz w:val="18"/>
        </w:rPr>
        <w:t>.</w:t>
      </w:r>
      <w:r>
        <w:rPr>
          <w:color w:val="9C8E91"/>
          <w:spacing w:val="-24"/>
          <w:w w:val="130"/>
          <w:sz w:val="18"/>
        </w:rPr>
        <w:t xml:space="preserve"> </w:t>
      </w:r>
      <w:r>
        <w:rPr>
          <w:color w:val="5E4449"/>
          <w:w w:val="130"/>
          <w:sz w:val="18"/>
        </w:rPr>
        <w:t>work</w:t>
      </w:r>
      <w:r>
        <w:rPr>
          <w:color w:val="5E4449"/>
          <w:spacing w:val="25"/>
          <w:w w:val="130"/>
          <w:sz w:val="18"/>
        </w:rPr>
        <w:t xml:space="preserve"> </w:t>
      </w:r>
      <w:r>
        <w:rPr>
          <w:color w:val="5E4449"/>
          <w:w w:val="130"/>
          <w:sz w:val="18"/>
        </w:rPr>
        <w:t>with others to overcome t</w:t>
      </w:r>
      <w:r>
        <w:rPr>
          <w:color w:val="462A2F"/>
          <w:w w:val="130"/>
          <w:sz w:val="18"/>
        </w:rPr>
        <w:t>h</w:t>
      </w:r>
      <w:r>
        <w:rPr>
          <w:color w:val="5E4449"/>
          <w:w w:val="130"/>
          <w:sz w:val="18"/>
        </w:rPr>
        <w:t>ose that do</w:t>
      </w:r>
      <w:r>
        <w:rPr>
          <w:color w:val="82777B"/>
          <w:w w:val="130"/>
          <w:sz w:val="18"/>
        </w:rPr>
        <w:t>.</w:t>
      </w:r>
    </w:p>
    <w:p w14:paraId="3051A244" w14:textId="77777777" w:rsidR="000A3E3C" w:rsidRDefault="000A3E3C">
      <w:pPr>
        <w:pStyle w:val="BodyText"/>
        <w:rPr>
          <w:sz w:val="20"/>
        </w:rPr>
      </w:pPr>
    </w:p>
    <w:p w14:paraId="46CAE2AB" w14:textId="77777777" w:rsidR="000A3E3C" w:rsidRDefault="000A3E3C">
      <w:pPr>
        <w:pStyle w:val="BodyText"/>
        <w:rPr>
          <w:sz w:val="26"/>
        </w:rPr>
      </w:pPr>
    </w:p>
    <w:p w14:paraId="70669D66" w14:textId="77777777" w:rsidR="000A3E3C" w:rsidRDefault="00901D12">
      <w:pPr>
        <w:pStyle w:val="Heading1"/>
        <w:numPr>
          <w:ilvl w:val="0"/>
          <w:numId w:val="2"/>
        </w:numPr>
        <w:tabs>
          <w:tab w:val="left" w:pos="1370"/>
        </w:tabs>
        <w:spacing w:line="336" w:lineRule="auto"/>
        <w:ind w:left="3170" w:right="2066" w:hanging="2217"/>
        <w:jc w:val="left"/>
      </w:pPr>
      <w:r>
        <w:rPr>
          <w:color w:val="6E1A15"/>
          <w:w w:val="125"/>
        </w:rPr>
        <w:t xml:space="preserve">Whose </w:t>
      </w:r>
      <w:r>
        <w:rPr>
          <w:color w:val="6E1A15"/>
          <w:w w:val="125"/>
        </w:rPr>
        <w:t>experiences and</w:t>
      </w:r>
      <w:r>
        <w:rPr>
          <w:color w:val="6E1A15"/>
          <w:spacing w:val="-11"/>
          <w:w w:val="125"/>
        </w:rPr>
        <w:t xml:space="preserve"> </w:t>
      </w:r>
      <w:r>
        <w:rPr>
          <w:color w:val="6E1A15"/>
          <w:w w:val="125"/>
        </w:rPr>
        <w:t>identities are</w:t>
      </w:r>
      <w:r>
        <w:rPr>
          <w:color w:val="6E1A15"/>
          <w:spacing w:val="-15"/>
          <w:w w:val="125"/>
        </w:rPr>
        <w:t xml:space="preserve"> </w:t>
      </w:r>
      <w:r>
        <w:rPr>
          <w:color w:val="6E1A15"/>
          <w:w w:val="125"/>
        </w:rPr>
        <w:t>being</w:t>
      </w:r>
      <w:r>
        <w:rPr>
          <w:color w:val="6E1A15"/>
          <w:spacing w:val="-6"/>
          <w:w w:val="125"/>
        </w:rPr>
        <w:t xml:space="preserve"> </w:t>
      </w:r>
      <w:r>
        <w:rPr>
          <w:color w:val="6E1A15"/>
          <w:w w:val="125"/>
        </w:rPr>
        <w:t>centered by this tradition or practice?</w:t>
      </w:r>
    </w:p>
    <w:p w14:paraId="45E52A61" w14:textId="77777777" w:rsidR="002434B0" w:rsidRDefault="00901D12">
      <w:pPr>
        <w:spacing w:before="149"/>
        <w:ind w:left="402" w:right="1535"/>
        <w:jc w:val="center"/>
        <w:rPr>
          <w:color w:val="5E4449"/>
          <w:spacing w:val="-2"/>
          <w:w w:val="135"/>
          <w:sz w:val="18"/>
        </w:rPr>
      </w:pPr>
      <w:r>
        <w:rPr>
          <w:color w:val="5E4449"/>
          <w:w w:val="135"/>
          <w:sz w:val="18"/>
        </w:rPr>
        <w:t>T</w:t>
      </w:r>
      <w:r>
        <w:rPr>
          <w:color w:val="462A2F"/>
          <w:w w:val="135"/>
          <w:sz w:val="18"/>
        </w:rPr>
        <w:t>h</w:t>
      </w:r>
      <w:r>
        <w:rPr>
          <w:color w:val="5E4449"/>
          <w:w w:val="135"/>
          <w:sz w:val="18"/>
        </w:rPr>
        <w:t>is</w:t>
      </w:r>
      <w:r>
        <w:rPr>
          <w:color w:val="5E4449"/>
          <w:spacing w:val="6"/>
          <w:w w:val="135"/>
          <w:sz w:val="18"/>
        </w:rPr>
        <w:t xml:space="preserve"> </w:t>
      </w:r>
      <w:r>
        <w:rPr>
          <w:color w:val="5E4449"/>
          <w:w w:val="135"/>
          <w:sz w:val="18"/>
        </w:rPr>
        <w:t>event</w:t>
      </w:r>
      <w:r>
        <w:rPr>
          <w:color w:val="5E4449"/>
          <w:spacing w:val="-6"/>
          <w:w w:val="135"/>
          <w:sz w:val="18"/>
        </w:rPr>
        <w:t xml:space="preserve"> </w:t>
      </w:r>
      <w:r>
        <w:rPr>
          <w:color w:val="5E4449"/>
          <w:w w:val="135"/>
          <w:sz w:val="18"/>
        </w:rPr>
        <w:t>centers</w:t>
      </w:r>
      <w:r>
        <w:rPr>
          <w:color w:val="5E4449"/>
          <w:spacing w:val="-9"/>
          <w:w w:val="135"/>
          <w:sz w:val="18"/>
        </w:rPr>
        <w:t xml:space="preserve"> </w:t>
      </w:r>
      <w:r>
        <w:rPr>
          <w:color w:val="5E4449"/>
          <w:w w:val="135"/>
          <w:sz w:val="18"/>
        </w:rPr>
        <w:t>on</w:t>
      </w:r>
      <w:r>
        <w:rPr>
          <w:color w:val="5E4449"/>
          <w:spacing w:val="-13"/>
          <w:w w:val="135"/>
          <w:sz w:val="18"/>
        </w:rPr>
        <w:t xml:space="preserve"> </w:t>
      </w:r>
      <w:r>
        <w:rPr>
          <w:color w:val="5E4449"/>
          <w:w w:val="135"/>
          <w:sz w:val="18"/>
        </w:rPr>
        <w:t>Christian</w:t>
      </w:r>
      <w:r>
        <w:rPr>
          <w:color w:val="5E4449"/>
          <w:spacing w:val="15"/>
          <w:w w:val="135"/>
          <w:sz w:val="18"/>
        </w:rPr>
        <w:t xml:space="preserve"> </w:t>
      </w:r>
      <w:r>
        <w:rPr>
          <w:color w:val="462A2F"/>
          <w:spacing w:val="-2"/>
          <w:w w:val="135"/>
          <w:sz w:val="18"/>
        </w:rPr>
        <w:t>i</w:t>
      </w:r>
      <w:r>
        <w:rPr>
          <w:color w:val="5E4449"/>
          <w:spacing w:val="-2"/>
          <w:w w:val="135"/>
          <w:sz w:val="18"/>
        </w:rPr>
        <w:t>dentity</w:t>
      </w:r>
    </w:p>
    <w:p w14:paraId="4ACD753F" w14:textId="77777777" w:rsidR="000A3E3C" w:rsidRDefault="000A3E3C">
      <w:pPr>
        <w:pStyle w:val="BodyText"/>
        <w:rPr>
          <w:sz w:val="20"/>
        </w:rPr>
      </w:pPr>
    </w:p>
    <w:p w14:paraId="4717C8F4" w14:textId="77777777" w:rsidR="000A3E3C" w:rsidRDefault="00901D12">
      <w:pPr>
        <w:pStyle w:val="Heading2"/>
        <w:spacing w:before="146" w:line="326" w:lineRule="auto"/>
        <w:ind w:right="1301" w:firstLine="32"/>
      </w:pPr>
      <w:r>
        <w:rPr>
          <w:color w:val="6E1A15"/>
          <w:w w:val="120"/>
        </w:rPr>
        <w:t>Does this tradition or practice</w:t>
      </w:r>
      <w:r>
        <w:rPr>
          <w:color w:val="6E1A15"/>
          <w:spacing w:val="40"/>
          <w:w w:val="120"/>
        </w:rPr>
        <w:t xml:space="preserve"> </w:t>
      </w:r>
      <w:r>
        <w:rPr>
          <w:color w:val="6E1A15"/>
          <w:w w:val="120"/>
        </w:rPr>
        <w:t>center one group's experiences by marginalizing</w:t>
      </w:r>
      <w:r>
        <w:rPr>
          <w:color w:val="6E1A15"/>
          <w:spacing w:val="-18"/>
          <w:w w:val="120"/>
        </w:rPr>
        <w:t xml:space="preserve"> </w:t>
      </w:r>
      <w:r>
        <w:rPr>
          <w:color w:val="6E1A15"/>
          <w:w w:val="120"/>
        </w:rPr>
        <w:t>another</w:t>
      </w:r>
      <w:r>
        <w:rPr>
          <w:color w:val="6E1A15"/>
          <w:spacing w:val="-18"/>
          <w:w w:val="120"/>
        </w:rPr>
        <w:t xml:space="preserve"> </w:t>
      </w:r>
      <w:r>
        <w:rPr>
          <w:color w:val="6E1A15"/>
          <w:w w:val="120"/>
        </w:rPr>
        <w:t>group's</w:t>
      </w:r>
      <w:r>
        <w:rPr>
          <w:color w:val="6E1A15"/>
          <w:spacing w:val="-18"/>
          <w:w w:val="120"/>
        </w:rPr>
        <w:t xml:space="preserve"> </w:t>
      </w:r>
      <w:r>
        <w:rPr>
          <w:color w:val="6E1A15"/>
          <w:w w:val="120"/>
        </w:rPr>
        <w:t>experiences?</w:t>
      </w:r>
      <w:r>
        <w:rPr>
          <w:color w:val="6E1A15"/>
          <w:spacing w:val="-15"/>
          <w:w w:val="120"/>
        </w:rPr>
        <w:t xml:space="preserve"> </w:t>
      </w:r>
      <w:r>
        <w:rPr>
          <w:color w:val="6E1A15"/>
          <w:w w:val="120"/>
          <w:sz w:val="25"/>
        </w:rPr>
        <w:t>If</w:t>
      </w:r>
      <w:r>
        <w:rPr>
          <w:color w:val="6E1A15"/>
          <w:spacing w:val="-19"/>
          <w:w w:val="120"/>
          <w:sz w:val="25"/>
        </w:rPr>
        <w:t xml:space="preserve"> </w:t>
      </w:r>
      <w:r>
        <w:rPr>
          <w:color w:val="6E1A15"/>
          <w:w w:val="120"/>
        </w:rPr>
        <w:t>so,</w:t>
      </w:r>
      <w:r>
        <w:rPr>
          <w:color w:val="6E1A15"/>
          <w:spacing w:val="40"/>
          <w:w w:val="120"/>
        </w:rPr>
        <w:t xml:space="preserve"> </w:t>
      </w:r>
      <w:r>
        <w:rPr>
          <w:color w:val="6E1A15"/>
          <w:w w:val="120"/>
        </w:rPr>
        <w:t>how</w:t>
      </w:r>
      <w:r>
        <w:rPr>
          <w:color w:val="6E1A15"/>
          <w:spacing w:val="71"/>
          <w:w w:val="120"/>
        </w:rPr>
        <w:t xml:space="preserve"> </w:t>
      </w:r>
      <w:r>
        <w:rPr>
          <w:color w:val="6E1A15"/>
          <w:w w:val="120"/>
        </w:rPr>
        <w:t>can</w:t>
      </w:r>
      <w:r>
        <w:rPr>
          <w:color w:val="6E1A15"/>
          <w:spacing w:val="53"/>
          <w:w w:val="120"/>
        </w:rPr>
        <w:t xml:space="preserve"> </w:t>
      </w:r>
      <w:r>
        <w:rPr>
          <w:color w:val="6E1A15"/>
          <w:w w:val="120"/>
        </w:rPr>
        <w:t>we</w:t>
      </w:r>
      <w:r>
        <w:rPr>
          <w:color w:val="6E1A15"/>
          <w:spacing w:val="48"/>
          <w:w w:val="120"/>
        </w:rPr>
        <w:t xml:space="preserve"> </w:t>
      </w:r>
      <w:r>
        <w:rPr>
          <w:color w:val="6E1A15"/>
          <w:w w:val="120"/>
        </w:rPr>
        <w:t>disrupt</w:t>
      </w:r>
      <w:r>
        <w:rPr>
          <w:color w:val="6E1A15"/>
          <w:spacing w:val="-18"/>
          <w:w w:val="120"/>
        </w:rPr>
        <w:t xml:space="preserve"> </w:t>
      </w:r>
      <w:r>
        <w:rPr>
          <w:color w:val="6E1A15"/>
          <w:w w:val="120"/>
        </w:rPr>
        <w:t>that?</w:t>
      </w:r>
    </w:p>
    <w:p w14:paraId="76851506" w14:textId="0A52D5C3" w:rsidR="000A3E3C" w:rsidRDefault="000A3E3C">
      <w:pPr>
        <w:pStyle w:val="BodyText"/>
        <w:spacing w:before="8"/>
        <w:rPr>
          <w:b/>
          <w:sz w:val="9"/>
        </w:rPr>
      </w:pPr>
    </w:p>
    <w:p w14:paraId="7AE85E05" w14:textId="2D2B2B9E" w:rsidR="002434B0" w:rsidRDefault="002434B0" w:rsidP="002434B0">
      <w:pPr>
        <w:spacing w:before="149"/>
        <w:ind w:left="402" w:right="1535"/>
        <w:jc w:val="center"/>
        <w:rPr>
          <w:color w:val="5E4449"/>
          <w:spacing w:val="-2"/>
          <w:w w:val="135"/>
          <w:sz w:val="18"/>
        </w:rPr>
      </w:pPr>
      <w:r>
        <w:rPr>
          <w:color w:val="5E4449"/>
          <w:w w:val="135"/>
          <w:sz w:val="18"/>
        </w:rPr>
        <w:t xml:space="preserve">While this event does not seemingly marginalize other identities intentionally, the scale of the event and the marginal scale of other faith traditions may highlight an institutional privileging of Christian identity over other faith traditions.  Working to highlight other traditions during the same </w:t>
      </w:r>
      <w:proofErr w:type="gramStart"/>
      <w:r>
        <w:rPr>
          <w:color w:val="5E4449"/>
          <w:w w:val="135"/>
          <w:sz w:val="18"/>
        </w:rPr>
        <w:t>period of time</w:t>
      </w:r>
      <w:proofErr w:type="gramEnd"/>
      <w:r>
        <w:rPr>
          <w:color w:val="5E4449"/>
          <w:w w:val="135"/>
          <w:sz w:val="18"/>
        </w:rPr>
        <w:t xml:space="preserve"> might offset the hegemony of this tradition</w:t>
      </w:r>
      <w:r>
        <w:rPr>
          <w:color w:val="5E4449"/>
          <w:spacing w:val="-2"/>
          <w:w w:val="135"/>
          <w:sz w:val="18"/>
        </w:rPr>
        <w:t>.</w:t>
      </w:r>
    </w:p>
    <w:p w14:paraId="6A8485F5" w14:textId="77777777" w:rsidR="000A3E3C" w:rsidRDefault="000A3E3C">
      <w:pPr>
        <w:pStyle w:val="BodyText"/>
        <w:spacing w:before="2"/>
        <w:rPr>
          <w:b/>
          <w:sz w:val="10"/>
        </w:rPr>
      </w:pPr>
    </w:p>
    <w:p w14:paraId="1CA3A1EF" w14:textId="7EB76484" w:rsidR="006D6525" w:rsidRPr="006D6525" w:rsidRDefault="002434B0" w:rsidP="006D6525">
      <w:pPr>
        <w:spacing w:before="91" w:line="319" w:lineRule="auto"/>
        <w:ind w:left="546" w:right="1269" w:firstLine="333"/>
        <w:rPr>
          <w:b/>
        </w:rPr>
      </w:pPr>
      <w:r>
        <w:rPr>
          <w:b/>
          <w:color w:val="6E1A15"/>
          <w:w w:val="115"/>
        </w:rPr>
        <w:t>Are the</w:t>
      </w:r>
      <w:r>
        <w:rPr>
          <w:b/>
          <w:color w:val="6E1A15"/>
          <w:spacing w:val="-16"/>
          <w:w w:val="115"/>
        </w:rPr>
        <w:t xml:space="preserve"> </w:t>
      </w:r>
      <w:r>
        <w:rPr>
          <w:b/>
          <w:color w:val="6E1A15"/>
          <w:w w:val="115"/>
        </w:rPr>
        <w:t>distribution</w:t>
      </w:r>
      <w:r>
        <w:rPr>
          <w:b/>
          <w:color w:val="6E1A15"/>
          <w:spacing w:val="40"/>
          <w:w w:val="115"/>
        </w:rPr>
        <w:t xml:space="preserve"> </w:t>
      </w:r>
      <w:r>
        <w:rPr>
          <w:b/>
          <w:color w:val="6E1A15"/>
          <w:w w:val="115"/>
        </w:rPr>
        <w:t>of</w:t>
      </w:r>
      <w:r>
        <w:rPr>
          <w:b/>
          <w:color w:val="6E1A15"/>
          <w:spacing w:val="40"/>
          <w:w w:val="115"/>
        </w:rPr>
        <w:t xml:space="preserve"> </w:t>
      </w:r>
      <w:r>
        <w:rPr>
          <w:b/>
          <w:color w:val="6E1A15"/>
          <w:w w:val="115"/>
        </w:rPr>
        <w:t>power and expression</w:t>
      </w:r>
      <w:r>
        <w:rPr>
          <w:b/>
          <w:color w:val="6E1A15"/>
          <w:spacing w:val="40"/>
          <w:w w:val="115"/>
        </w:rPr>
        <w:t xml:space="preserve"> </w:t>
      </w:r>
      <w:r>
        <w:rPr>
          <w:b/>
          <w:color w:val="6E1A15"/>
          <w:w w:val="115"/>
        </w:rPr>
        <w:t>surrounding this tradition replicating</w:t>
      </w:r>
      <w:r>
        <w:rPr>
          <w:b/>
          <w:color w:val="6E1A15"/>
          <w:spacing w:val="-4"/>
          <w:w w:val="115"/>
        </w:rPr>
        <w:t xml:space="preserve"> </w:t>
      </w:r>
      <w:r>
        <w:rPr>
          <w:b/>
          <w:color w:val="6E1A15"/>
          <w:w w:val="115"/>
        </w:rPr>
        <w:t>the</w:t>
      </w:r>
      <w:r>
        <w:rPr>
          <w:b/>
          <w:color w:val="6E1A15"/>
          <w:spacing w:val="16"/>
          <w:w w:val="115"/>
        </w:rPr>
        <w:t xml:space="preserve"> </w:t>
      </w:r>
      <w:r>
        <w:rPr>
          <w:b/>
          <w:color w:val="6E1A15"/>
          <w:w w:val="115"/>
        </w:rPr>
        <w:t>structure in</w:t>
      </w:r>
      <w:r>
        <w:rPr>
          <w:b/>
          <w:color w:val="6E1A15"/>
          <w:spacing w:val="-11"/>
          <w:w w:val="115"/>
        </w:rPr>
        <w:t xml:space="preserve"> </w:t>
      </w:r>
      <w:r>
        <w:rPr>
          <w:b/>
          <w:color w:val="6E1A15"/>
          <w:w w:val="115"/>
        </w:rPr>
        <w:t>our</w:t>
      </w:r>
      <w:r>
        <w:rPr>
          <w:b/>
          <w:color w:val="6E1A15"/>
          <w:spacing w:val="-16"/>
          <w:w w:val="115"/>
        </w:rPr>
        <w:t xml:space="preserve"> </w:t>
      </w:r>
      <w:r>
        <w:rPr>
          <w:b/>
          <w:color w:val="6E1A15"/>
          <w:w w:val="115"/>
        </w:rPr>
        <w:t>society?</w:t>
      </w:r>
      <w:r>
        <w:rPr>
          <w:b/>
          <w:color w:val="6E1A15"/>
          <w:spacing w:val="-8"/>
          <w:w w:val="115"/>
        </w:rPr>
        <w:t xml:space="preserve"> </w:t>
      </w:r>
      <w:r>
        <w:rPr>
          <w:b/>
          <w:color w:val="6E1A15"/>
          <w:w w:val="115"/>
        </w:rPr>
        <w:t>If</w:t>
      </w:r>
      <w:r>
        <w:rPr>
          <w:b/>
          <w:color w:val="6E1A15"/>
          <w:spacing w:val="-11"/>
          <w:w w:val="115"/>
        </w:rPr>
        <w:t xml:space="preserve"> </w:t>
      </w:r>
      <w:r>
        <w:rPr>
          <w:b/>
          <w:color w:val="6E1A15"/>
          <w:w w:val="115"/>
        </w:rPr>
        <w:t>so,</w:t>
      </w:r>
      <w:r>
        <w:rPr>
          <w:b/>
          <w:color w:val="6E1A15"/>
          <w:spacing w:val="40"/>
          <w:w w:val="115"/>
        </w:rPr>
        <w:t xml:space="preserve"> </w:t>
      </w:r>
      <w:r>
        <w:rPr>
          <w:b/>
          <w:color w:val="6E1A15"/>
          <w:w w:val="115"/>
        </w:rPr>
        <w:t>how,</w:t>
      </w:r>
      <w:r>
        <w:rPr>
          <w:b/>
          <w:color w:val="6E1A15"/>
          <w:spacing w:val="40"/>
          <w:w w:val="115"/>
        </w:rPr>
        <w:t xml:space="preserve"> </w:t>
      </w:r>
      <w:r>
        <w:rPr>
          <w:b/>
          <w:color w:val="6E1A15"/>
          <w:w w:val="115"/>
        </w:rPr>
        <w:t>and</w:t>
      </w:r>
      <w:r>
        <w:rPr>
          <w:b/>
          <w:color w:val="6E1A15"/>
          <w:spacing w:val="39"/>
          <w:w w:val="115"/>
        </w:rPr>
        <w:t xml:space="preserve"> </w:t>
      </w:r>
      <w:r>
        <w:rPr>
          <w:b/>
          <w:color w:val="6E1A15"/>
          <w:w w:val="115"/>
        </w:rPr>
        <w:t>how</w:t>
      </w:r>
      <w:r>
        <w:rPr>
          <w:b/>
          <w:color w:val="6E1A15"/>
          <w:spacing w:val="40"/>
          <w:w w:val="115"/>
        </w:rPr>
        <w:t xml:space="preserve"> </w:t>
      </w:r>
      <w:r>
        <w:rPr>
          <w:b/>
          <w:color w:val="6E1A15"/>
          <w:w w:val="115"/>
        </w:rPr>
        <w:t>can</w:t>
      </w:r>
      <w:r>
        <w:rPr>
          <w:b/>
          <w:color w:val="6E1A15"/>
          <w:spacing w:val="40"/>
          <w:w w:val="115"/>
        </w:rPr>
        <w:t xml:space="preserve"> </w:t>
      </w:r>
      <w:r>
        <w:rPr>
          <w:b/>
          <w:color w:val="6E1A15"/>
          <w:w w:val="115"/>
        </w:rPr>
        <w:t>we</w:t>
      </w:r>
      <w:r>
        <w:rPr>
          <w:b/>
          <w:color w:val="6E1A15"/>
          <w:spacing w:val="40"/>
          <w:w w:val="115"/>
        </w:rPr>
        <w:t xml:space="preserve"> </w:t>
      </w:r>
      <w:r>
        <w:rPr>
          <w:b/>
          <w:color w:val="6E1A15"/>
          <w:w w:val="115"/>
        </w:rPr>
        <w:t>change it?</w:t>
      </w:r>
    </w:p>
    <w:p w14:paraId="65F83934" w14:textId="77777777" w:rsidR="006D6525" w:rsidRDefault="006D6525" w:rsidP="006D6525">
      <w:pPr>
        <w:spacing w:before="149"/>
        <w:ind w:left="402" w:right="1535"/>
        <w:jc w:val="center"/>
        <w:rPr>
          <w:sz w:val="18"/>
        </w:rPr>
      </w:pPr>
      <w:r>
        <w:rPr>
          <w:color w:val="5E4449"/>
          <w:spacing w:val="-2"/>
          <w:w w:val="135"/>
          <w:sz w:val="18"/>
        </w:rPr>
        <w:t xml:space="preserve">The focus on this tradition is indicative of Christian normativity in the larger United States and thus replicates the privilege afforded to Christians in the larger society.  Though changing the national norm may not be within our power, we at Wake Forest University can draw attention to the norm and uplift experiences outside of it to create equity in holiday observance. </w:t>
      </w:r>
    </w:p>
    <w:p w14:paraId="0CBA56E6" w14:textId="4C881CCC" w:rsidR="006D6525" w:rsidRDefault="006D6525">
      <w:pPr>
        <w:spacing w:line="319" w:lineRule="auto"/>
        <w:sectPr w:rsidR="006D6525">
          <w:pgSz w:w="12240" w:h="15840"/>
          <w:pgMar w:top="800" w:right="180" w:bottom="280" w:left="1200" w:header="720" w:footer="720" w:gutter="0"/>
          <w:cols w:space="720"/>
        </w:sectPr>
      </w:pPr>
    </w:p>
    <w:p w14:paraId="63A47CCF" w14:textId="77777777" w:rsidR="000A3E3C" w:rsidRDefault="00901D12">
      <w:pPr>
        <w:pStyle w:val="BodyText"/>
        <w:spacing w:before="66" w:line="300" w:lineRule="auto"/>
        <w:ind w:left="253" w:right="1269"/>
      </w:pPr>
      <w:r>
        <w:lastRenderedPageBreak/>
        <w:t>This</w:t>
      </w:r>
      <w:r>
        <w:rPr>
          <w:spacing w:val="-3"/>
        </w:rPr>
        <w:t xml:space="preserve"> </w:t>
      </w:r>
      <w:r>
        <w:t>is</w:t>
      </w:r>
      <w:r>
        <w:rPr>
          <w:spacing w:val="-3"/>
        </w:rPr>
        <w:t xml:space="preserve"> </w:t>
      </w:r>
      <w:r>
        <w:t>just</w:t>
      </w:r>
      <w:r>
        <w:rPr>
          <w:spacing w:val="-3"/>
        </w:rPr>
        <w:t xml:space="preserve"> </w:t>
      </w:r>
      <w:r>
        <w:t>one</w:t>
      </w:r>
      <w:r>
        <w:rPr>
          <w:spacing w:val="-3"/>
        </w:rPr>
        <w:t xml:space="preserve"> </w:t>
      </w:r>
      <w:r>
        <w:t>example</w:t>
      </w:r>
      <w:r>
        <w:rPr>
          <w:spacing w:val="-3"/>
        </w:rPr>
        <w:t xml:space="preserve"> </w:t>
      </w:r>
      <w:r>
        <w:t>of</w:t>
      </w:r>
      <w:r>
        <w:rPr>
          <w:spacing w:val="-3"/>
        </w:rPr>
        <w:t xml:space="preserve"> </w:t>
      </w:r>
      <w:r>
        <w:t>how</w:t>
      </w:r>
      <w:r>
        <w:rPr>
          <w:spacing w:val="-3"/>
        </w:rPr>
        <w:t xml:space="preserve"> </w:t>
      </w:r>
      <w:r>
        <w:t>to</w:t>
      </w:r>
      <w:r>
        <w:rPr>
          <w:spacing w:val="-3"/>
        </w:rPr>
        <w:t xml:space="preserve"> </w:t>
      </w:r>
      <w:r>
        <w:t>apply</w:t>
      </w:r>
      <w:r>
        <w:rPr>
          <w:spacing w:val="-3"/>
        </w:rPr>
        <w:t xml:space="preserve"> </w:t>
      </w:r>
      <w:r>
        <w:t>these</w:t>
      </w:r>
      <w:r>
        <w:rPr>
          <w:spacing w:val="-3"/>
        </w:rPr>
        <w:t xml:space="preserve"> </w:t>
      </w:r>
      <w:r>
        <w:t>guiding</w:t>
      </w:r>
      <w:r>
        <w:rPr>
          <w:spacing w:val="-3"/>
        </w:rPr>
        <w:t xml:space="preserve"> </w:t>
      </w:r>
      <w:r>
        <w:t>questions</w:t>
      </w:r>
      <w:r>
        <w:rPr>
          <w:spacing w:val="-3"/>
        </w:rPr>
        <w:t xml:space="preserve"> </w:t>
      </w:r>
      <w:r>
        <w:t>to</w:t>
      </w:r>
      <w:r>
        <w:rPr>
          <w:spacing w:val="-3"/>
        </w:rPr>
        <w:t xml:space="preserve"> </w:t>
      </w:r>
      <w:r>
        <w:t>a</w:t>
      </w:r>
      <w:r>
        <w:rPr>
          <w:spacing w:val="-3"/>
        </w:rPr>
        <w:t xml:space="preserve"> </w:t>
      </w:r>
      <w:r>
        <w:t>tradition</w:t>
      </w:r>
      <w:r>
        <w:rPr>
          <w:spacing w:val="-3"/>
        </w:rPr>
        <w:t xml:space="preserve"> </w:t>
      </w:r>
      <w:r>
        <w:t>or</w:t>
      </w:r>
      <w:r>
        <w:rPr>
          <w:spacing w:val="-3"/>
        </w:rPr>
        <w:t xml:space="preserve"> </w:t>
      </w:r>
      <w:r>
        <w:t>a</w:t>
      </w:r>
      <w:r>
        <w:rPr>
          <w:spacing w:val="-3"/>
        </w:rPr>
        <w:t xml:space="preserve"> </w:t>
      </w:r>
      <w:r>
        <w:t>practice.</w:t>
      </w:r>
      <w:r>
        <w:rPr>
          <w:spacing w:val="-3"/>
        </w:rPr>
        <w:t xml:space="preserve"> </w:t>
      </w:r>
      <w:r>
        <w:t xml:space="preserve">This </w:t>
      </w:r>
      <w:r>
        <w:t>guide can be used to evaluate any established traditions or practices:</w:t>
      </w:r>
    </w:p>
    <w:p w14:paraId="38550770" w14:textId="77777777" w:rsidR="000A3E3C" w:rsidRDefault="00901D12">
      <w:pPr>
        <w:pStyle w:val="ListParagraph"/>
        <w:numPr>
          <w:ilvl w:val="0"/>
          <w:numId w:val="1"/>
        </w:numPr>
        <w:tabs>
          <w:tab w:val="left" w:pos="838"/>
          <w:tab w:val="left" w:pos="839"/>
        </w:tabs>
        <w:spacing w:before="29" w:line="274" w:lineRule="exact"/>
        <w:ind w:hanging="361"/>
        <w:rPr>
          <w:sz w:val="24"/>
        </w:rPr>
      </w:pPr>
      <w:r>
        <w:rPr>
          <w:sz w:val="24"/>
        </w:rPr>
        <w:t xml:space="preserve">Greek Organization </w:t>
      </w:r>
      <w:r>
        <w:rPr>
          <w:spacing w:val="-2"/>
          <w:sz w:val="24"/>
        </w:rPr>
        <w:t>Practices/Traditions</w:t>
      </w:r>
    </w:p>
    <w:p w14:paraId="310B1F4B" w14:textId="77777777" w:rsidR="000A3E3C" w:rsidRDefault="00901D12">
      <w:pPr>
        <w:pStyle w:val="ListParagraph"/>
        <w:numPr>
          <w:ilvl w:val="0"/>
          <w:numId w:val="1"/>
        </w:numPr>
        <w:tabs>
          <w:tab w:val="left" w:pos="838"/>
          <w:tab w:val="left" w:pos="839"/>
        </w:tabs>
        <w:spacing w:line="274" w:lineRule="exact"/>
        <w:ind w:hanging="361"/>
        <w:rPr>
          <w:sz w:val="24"/>
        </w:rPr>
      </w:pPr>
      <w:r>
        <w:rPr>
          <w:sz w:val="24"/>
        </w:rPr>
        <w:t xml:space="preserve">Departmental </w:t>
      </w:r>
      <w:r>
        <w:rPr>
          <w:spacing w:val="-2"/>
          <w:sz w:val="24"/>
        </w:rPr>
        <w:t>Practices/Traditions</w:t>
      </w:r>
    </w:p>
    <w:p w14:paraId="12BC3E4A" w14:textId="77777777" w:rsidR="000A3E3C" w:rsidRDefault="00901D12">
      <w:pPr>
        <w:pStyle w:val="ListParagraph"/>
        <w:numPr>
          <w:ilvl w:val="0"/>
          <w:numId w:val="1"/>
        </w:numPr>
        <w:tabs>
          <w:tab w:val="left" w:pos="838"/>
          <w:tab w:val="left" w:pos="839"/>
        </w:tabs>
        <w:spacing w:before="8"/>
        <w:ind w:hanging="361"/>
        <w:rPr>
          <w:sz w:val="24"/>
        </w:rPr>
      </w:pPr>
      <w:r>
        <w:rPr>
          <w:sz w:val="24"/>
        </w:rPr>
        <w:t xml:space="preserve">Communal Practices/Traditions (such as Project </w:t>
      </w:r>
      <w:r>
        <w:rPr>
          <w:spacing w:val="-2"/>
          <w:sz w:val="24"/>
        </w:rPr>
        <w:t>Pumpkin)</w:t>
      </w:r>
    </w:p>
    <w:p w14:paraId="5AAE5FA5" w14:textId="2931CD9C" w:rsidR="000A3E3C" w:rsidRPr="00F330E8" w:rsidRDefault="00901D12">
      <w:pPr>
        <w:pStyle w:val="ListParagraph"/>
        <w:numPr>
          <w:ilvl w:val="0"/>
          <w:numId w:val="1"/>
        </w:numPr>
        <w:tabs>
          <w:tab w:val="left" w:pos="838"/>
          <w:tab w:val="left" w:pos="839"/>
        </w:tabs>
        <w:spacing w:before="8"/>
        <w:ind w:hanging="361"/>
        <w:rPr>
          <w:sz w:val="24"/>
        </w:rPr>
      </w:pPr>
      <w:r>
        <w:rPr>
          <w:sz w:val="24"/>
        </w:rPr>
        <w:t xml:space="preserve">Other University Traditions (such as rolling of the </w:t>
      </w:r>
      <w:r>
        <w:rPr>
          <w:spacing w:val="-2"/>
          <w:sz w:val="24"/>
        </w:rPr>
        <w:t>qua</w:t>
      </w:r>
      <w:r>
        <w:rPr>
          <w:spacing w:val="-2"/>
          <w:sz w:val="24"/>
        </w:rPr>
        <w:t>d)</w:t>
      </w:r>
    </w:p>
    <w:p w14:paraId="76A9AFE9" w14:textId="68849BD2" w:rsidR="00F330E8" w:rsidRDefault="00F330E8" w:rsidP="00F330E8">
      <w:pPr>
        <w:tabs>
          <w:tab w:val="left" w:pos="838"/>
          <w:tab w:val="left" w:pos="839"/>
        </w:tabs>
        <w:spacing w:before="8"/>
        <w:rPr>
          <w:sz w:val="24"/>
        </w:rPr>
      </w:pPr>
    </w:p>
    <w:p w14:paraId="425AC6AB" w14:textId="6B367E61" w:rsidR="00F330E8" w:rsidRDefault="00F330E8" w:rsidP="00F330E8">
      <w:pPr>
        <w:tabs>
          <w:tab w:val="left" w:pos="838"/>
          <w:tab w:val="left" w:pos="839"/>
        </w:tabs>
        <w:spacing w:before="8"/>
        <w:rPr>
          <w:sz w:val="24"/>
        </w:rPr>
      </w:pPr>
      <w:r>
        <w:rPr>
          <w:sz w:val="24"/>
        </w:rPr>
        <w:t>What to consider when practicing tradition</w:t>
      </w:r>
    </w:p>
    <w:p w14:paraId="249B3CEF" w14:textId="6C0A6AED" w:rsidR="00F330E8" w:rsidRDefault="00F330E8" w:rsidP="00F330E8">
      <w:pPr>
        <w:pStyle w:val="ListParagraph"/>
        <w:numPr>
          <w:ilvl w:val="0"/>
          <w:numId w:val="7"/>
        </w:numPr>
        <w:tabs>
          <w:tab w:val="left" w:pos="838"/>
          <w:tab w:val="left" w:pos="839"/>
        </w:tabs>
        <w:spacing w:before="8"/>
        <w:rPr>
          <w:sz w:val="24"/>
        </w:rPr>
      </w:pPr>
      <w:r>
        <w:rPr>
          <w:sz w:val="24"/>
        </w:rPr>
        <w:t>Is this tradition or practice based in contemporary or historical violence towards any group?</w:t>
      </w:r>
    </w:p>
    <w:p w14:paraId="66B4F357" w14:textId="33B5A36D" w:rsidR="00F330E8" w:rsidRDefault="00F330E8" w:rsidP="00F330E8">
      <w:pPr>
        <w:pStyle w:val="ListParagraph"/>
        <w:numPr>
          <w:ilvl w:val="0"/>
          <w:numId w:val="7"/>
        </w:numPr>
        <w:tabs>
          <w:tab w:val="left" w:pos="838"/>
          <w:tab w:val="left" w:pos="839"/>
        </w:tabs>
        <w:spacing w:before="8"/>
        <w:rPr>
          <w:sz w:val="24"/>
        </w:rPr>
      </w:pPr>
      <w:r>
        <w:rPr>
          <w:sz w:val="24"/>
        </w:rPr>
        <w:t>Does this tradition or practice create barriers to participation?</w:t>
      </w:r>
    </w:p>
    <w:p w14:paraId="5A4B5FFE" w14:textId="2526DE72" w:rsidR="00F330E8" w:rsidRPr="00F330E8" w:rsidRDefault="00F330E8" w:rsidP="00F330E8">
      <w:pPr>
        <w:pStyle w:val="ListParagraph"/>
        <w:numPr>
          <w:ilvl w:val="0"/>
          <w:numId w:val="7"/>
        </w:numPr>
        <w:tabs>
          <w:tab w:val="left" w:pos="838"/>
          <w:tab w:val="left" w:pos="839"/>
        </w:tabs>
        <w:spacing w:before="8"/>
        <w:rPr>
          <w:sz w:val="24"/>
        </w:rPr>
      </w:pPr>
      <w:r>
        <w:rPr>
          <w:sz w:val="24"/>
        </w:rPr>
        <w:t>Whose experiences and identities are being centered by this tradition or practice?</w:t>
      </w:r>
    </w:p>
    <w:p w14:paraId="6E9810B5" w14:textId="77777777" w:rsidR="000A3E3C" w:rsidRDefault="000A3E3C">
      <w:pPr>
        <w:pStyle w:val="BodyText"/>
        <w:rPr>
          <w:sz w:val="20"/>
        </w:rPr>
      </w:pPr>
    </w:p>
    <w:p w14:paraId="5AC5F2CD" w14:textId="77777777" w:rsidR="000A3E3C" w:rsidRDefault="000A3E3C">
      <w:pPr>
        <w:pStyle w:val="BodyText"/>
        <w:rPr>
          <w:sz w:val="20"/>
        </w:rPr>
      </w:pPr>
    </w:p>
    <w:p w14:paraId="6E0BA4FB" w14:textId="77777777" w:rsidR="000A3E3C" w:rsidRDefault="000A3E3C">
      <w:pPr>
        <w:pStyle w:val="BodyText"/>
        <w:rPr>
          <w:sz w:val="20"/>
        </w:rPr>
      </w:pPr>
    </w:p>
    <w:p w14:paraId="4FC51104" w14:textId="77777777" w:rsidR="000A3E3C" w:rsidRDefault="000A3E3C">
      <w:pPr>
        <w:pStyle w:val="BodyText"/>
        <w:spacing w:before="10"/>
        <w:rPr>
          <w:sz w:val="26"/>
        </w:rPr>
      </w:pPr>
    </w:p>
    <w:p w14:paraId="562AAC94" w14:textId="77777777" w:rsidR="000A3E3C" w:rsidRDefault="00901D12">
      <w:pPr>
        <w:pStyle w:val="Heading2"/>
        <w:spacing w:line="280" w:lineRule="auto"/>
        <w:ind w:left="253" w:right="1365" w:firstLine="21"/>
      </w:pPr>
      <w:r>
        <w:rPr>
          <w:color w:val="5B0E00"/>
        </w:rPr>
        <w:t>Ultimately, these questions exist to help us think about the impact of our traditions and practices</w:t>
      </w:r>
      <w:r>
        <w:rPr>
          <w:color w:val="5B0E00"/>
          <w:spacing w:val="-4"/>
        </w:rPr>
        <w:t xml:space="preserve"> </w:t>
      </w:r>
      <w:r>
        <w:rPr>
          <w:color w:val="5B0E00"/>
        </w:rPr>
        <w:t>on</w:t>
      </w:r>
      <w:r>
        <w:rPr>
          <w:color w:val="5B0E00"/>
          <w:spacing w:val="-4"/>
        </w:rPr>
        <w:t xml:space="preserve"> </w:t>
      </w:r>
      <w:r>
        <w:rPr>
          <w:color w:val="5B0E00"/>
        </w:rPr>
        <w:t>our</w:t>
      </w:r>
      <w:r>
        <w:rPr>
          <w:color w:val="5B0E00"/>
          <w:spacing w:val="-4"/>
        </w:rPr>
        <w:t xml:space="preserve"> </w:t>
      </w:r>
      <w:r>
        <w:rPr>
          <w:color w:val="5B0E00"/>
        </w:rPr>
        <w:t>community</w:t>
      </w:r>
      <w:r>
        <w:rPr>
          <w:color w:val="5B0E00"/>
          <w:spacing w:val="-4"/>
        </w:rPr>
        <w:t xml:space="preserve"> </w:t>
      </w:r>
      <w:r>
        <w:rPr>
          <w:color w:val="5B0E00"/>
        </w:rPr>
        <w:t>with</w:t>
      </w:r>
      <w:r>
        <w:rPr>
          <w:color w:val="5B0E00"/>
          <w:spacing w:val="-4"/>
        </w:rPr>
        <w:t xml:space="preserve"> </w:t>
      </w:r>
      <w:r>
        <w:rPr>
          <w:color w:val="5B0E00"/>
        </w:rPr>
        <w:t>hopes</w:t>
      </w:r>
      <w:r>
        <w:rPr>
          <w:color w:val="5B0E00"/>
          <w:spacing w:val="-4"/>
        </w:rPr>
        <w:t xml:space="preserve"> </w:t>
      </w:r>
      <w:r>
        <w:rPr>
          <w:color w:val="5B0E00"/>
        </w:rPr>
        <w:t>of</w:t>
      </w:r>
      <w:r>
        <w:rPr>
          <w:color w:val="5B0E00"/>
          <w:spacing w:val="-4"/>
        </w:rPr>
        <w:t xml:space="preserve"> </w:t>
      </w:r>
      <w:r>
        <w:rPr>
          <w:color w:val="5B0E00"/>
        </w:rPr>
        <w:t>developing</w:t>
      </w:r>
      <w:r>
        <w:rPr>
          <w:color w:val="5B0E00"/>
          <w:spacing w:val="-4"/>
        </w:rPr>
        <w:t xml:space="preserve"> </w:t>
      </w:r>
      <w:r>
        <w:rPr>
          <w:color w:val="5B0E00"/>
        </w:rPr>
        <w:t>greater</w:t>
      </w:r>
      <w:r>
        <w:rPr>
          <w:color w:val="5B0E00"/>
          <w:spacing w:val="-4"/>
        </w:rPr>
        <w:t xml:space="preserve"> </w:t>
      </w:r>
      <w:r>
        <w:rPr>
          <w:color w:val="5B0E00"/>
        </w:rPr>
        <w:t>inclusivity</w:t>
      </w:r>
      <w:r>
        <w:rPr>
          <w:color w:val="5B0E00"/>
          <w:spacing w:val="-4"/>
        </w:rPr>
        <w:t xml:space="preserve"> </w:t>
      </w:r>
      <w:r>
        <w:rPr>
          <w:color w:val="5B0E00"/>
        </w:rPr>
        <w:t>across</w:t>
      </w:r>
      <w:r>
        <w:rPr>
          <w:color w:val="5B0E00"/>
          <w:spacing w:val="-4"/>
        </w:rPr>
        <w:t xml:space="preserve"> </w:t>
      </w:r>
      <w:r>
        <w:rPr>
          <w:color w:val="5B0E00"/>
        </w:rPr>
        <w:t>all</w:t>
      </w:r>
      <w:r>
        <w:rPr>
          <w:color w:val="5B0E00"/>
          <w:spacing w:val="-4"/>
        </w:rPr>
        <w:t xml:space="preserve"> </w:t>
      </w:r>
      <w:r>
        <w:rPr>
          <w:color w:val="5B0E00"/>
        </w:rPr>
        <w:t xml:space="preserve">identity </w:t>
      </w:r>
      <w:r>
        <w:rPr>
          <w:color w:val="5B0E00"/>
          <w:spacing w:val="-2"/>
        </w:rPr>
        <w:t>groups.</w:t>
      </w:r>
    </w:p>
    <w:p w14:paraId="3E2B99B5" w14:textId="66AB2687" w:rsidR="006D6525" w:rsidRDefault="006D6525">
      <w:pPr>
        <w:spacing w:line="280" w:lineRule="auto"/>
        <w:sectPr w:rsidR="006D6525">
          <w:pgSz w:w="12240" w:h="15840"/>
          <w:pgMar w:top="580" w:right="180" w:bottom="280" w:left="1200" w:header="720" w:footer="720" w:gutter="0"/>
          <w:cols w:space="720"/>
        </w:sectPr>
      </w:pPr>
    </w:p>
    <w:p w14:paraId="29B49CD5" w14:textId="77777777" w:rsidR="000A3E3C" w:rsidRDefault="00901D12">
      <w:pPr>
        <w:spacing w:before="80"/>
        <w:ind w:left="118"/>
        <w:rPr>
          <w:rFonts w:ascii="Arial"/>
          <w:sz w:val="16"/>
        </w:rPr>
      </w:pPr>
      <w:r>
        <w:rPr>
          <w:rFonts w:ascii="Arial"/>
          <w:spacing w:val="-2"/>
          <w:sz w:val="16"/>
        </w:rPr>
        <w:lastRenderedPageBreak/>
        <w:t>References:</w:t>
      </w:r>
    </w:p>
    <w:p w14:paraId="10F15652" w14:textId="77777777" w:rsidR="000A3E3C" w:rsidRDefault="000A3E3C">
      <w:pPr>
        <w:pStyle w:val="BodyText"/>
        <w:spacing w:before="2"/>
        <w:rPr>
          <w:rFonts w:ascii="Arial"/>
          <w:sz w:val="19"/>
        </w:rPr>
      </w:pPr>
    </w:p>
    <w:p w14:paraId="15895172" w14:textId="77777777" w:rsidR="000A3E3C" w:rsidRDefault="00901D12">
      <w:pPr>
        <w:spacing w:line="528" w:lineRule="auto"/>
        <w:ind w:left="1138" w:hanging="465"/>
        <w:rPr>
          <w:rFonts w:ascii="Arial"/>
          <w:sz w:val="16"/>
        </w:rPr>
      </w:pPr>
      <w:r>
        <w:rPr>
          <w:rFonts w:ascii="Arial"/>
          <w:sz w:val="16"/>
        </w:rPr>
        <w:t>Anastasia</w:t>
      </w:r>
      <w:r>
        <w:rPr>
          <w:rFonts w:ascii="Arial"/>
          <w:spacing w:val="-4"/>
          <w:sz w:val="16"/>
        </w:rPr>
        <w:t xml:space="preserve"> </w:t>
      </w:r>
      <w:proofErr w:type="spellStart"/>
      <w:r>
        <w:rPr>
          <w:rFonts w:ascii="Arial"/>
          <w:sz w:val="16"/>
        </w:rPr>
        <w:t>Glushko</w:t>
      </w:r>
      <w:proofErr w:type="spellEnd"/>
      <w:r>
        <w:rPr>
          <w:rFonts w:ascii="Arial"/>
          <w:sz w:val="16"/>
        </w:rPr>
        <w:t>,</w:t>
      </w:r>
      <w:r>
        <w:rPr>
          <w:rFonts w:ascii="Arial"/>
          <w:spacing w:val="-4"/>
          <w:sz w:val="16"/>
        </w:rPr>
        <w:t xml:space="preserve"> </w:t>
      </w:r>
      <w:r>
        <w:rPr>
          <w:rFonts w:ascii="Arial"/>
          <w:sz w:val="16"/>
        </w:rPr>
        <w:t>&amp;</w:t>
      </w:r>
      <w:r>
        <w:rPr>
          <w:rFonts w:ascii="Arial"/>
          <w:spacing w:val="-4"/>
          <w:sz w:val="16"/>
        </w:rPr>
        <w:t xml:space="preserve"> </w:t>
      </w:r>
      <w:proofErr w:type="spellStart"/>
      <w:r>
        <w:rPr>
          <w:rFonts w:ascii="Arial"/>
          <w:sz w:val="16"/>
        </w:rPr>
        <w:t>Debrosse</w:t>
      </w:r>
      <w:proofErr w:type="spellEnd"/>
      <w:r>
        <w:rPr>
          <w:rFonts w:ascii="Arial"/>
          <w:sz w:val="16"/>
        </w:rPr>
        <w:t>,</w:t>
      </w:r>
      <w:r>
        <w:rPr>
          <w:rFonts w:ascii="Arial"/>
          <w:spacing w:val="-4"/>
          <w:sz w:val="16"/>
        </w:rPr>
        <w:t xml:space="preserve"> </w:t>
      </w:r>
      <w:r>
        <w:rPr>
          <w:rFonts w:ascii="Arial"/>
          <w:sz w:val="16"/>
        </w:rPr>
        <w:t>R.</w:t>
      </w:r>
      <w:r>
        <w:rPr>
          <w:rFonts w:ascii="Arial"/>
          <w:spacing w:val="-4"/>
          <w:sz w:val="16"/>
        </w:rPr>
        <w:t xml:space="preserve"> </w:t>
      </w:r>
      <w:r>
        <w:rPr>
          <w:rFonts w:ascii="Arial"/>
          <w:sz w:val="16"/>
        </w:rPr>
        <w:t>(2015).</w:t>
      </w:r>
      <w:r>
        <w:rPr>
          <w:rFonts w:ascii="Arial"/>
          <w:spacing w:val="-4"/>
          <w:sz w:val="16"/>
        </w:rPr>
        <w:t xml:space="preserve"> </w:t>
      </w:r>
      <w:r>
        <w:rPr>
          <w:rFonts w:ascii="Arial"/>
          <w:i/>
          <w:sz w:val="16"/>
        </w:rPr>
        <w:t>Equity</w:t>
      </w:r>
      <w:r>
        <w:rPr>
          <w:rFonts w:ascii="Arial"/>
          <w:i/>
          <w:spacing w:val="-4"/>
          <w:sz w:val="16"/>
        </w:rPr>
        <w:t xml:space="preserve"> </w:t>
      </w:r>
      <w:r>
        <w:rPr>
          <w:rFonts w:ascii="Arial"/>
          <w:i/>
          <w:sz w:val="16"/>
        </w:rPr>
        <w:t>and</w:t>
      </w:r>
      <w:r>
        <w:rPr>
          <w:rFonts w:ascii="Arial"/>
          <w:i/>
          <w:spacing w:val="-4"/>
          <w:sz w:val="16"/>
        </w:rPr>
        <w:t xml:space="preserve"> </w:t>
      </w:r>
      <w:r>
        <w:rPr>
          <w:rFonts w:ascii="Arial"/>
          <w:i/>
          <w:sz w:val="16"/>
        </w:rPr>
        <w:t>Diversity</w:t>
      </w:r>
      <w:r>
        <w:rPr>
          <w:rFonts w:ascii="Arial"/>
          <w:i/>
          <w:spacing w:val="-4"/>
          <w:sz w:val="16"/>
        </w:rPr>
        <w:t xml:space="preserve"> </w:t>
      </w:r>
      <w:r>
        <w:rPr>
          <w:rFonts w:ascii="Arial"/>
          <w:i/>
          <w:sz w:val="16"/>
        </w:rPr>
        <w:t>Checklist</w:t>
      </w:r>
      <w:r>
        <w:rPr>
          <w:rFonts w:ascii="Arial"/>
          <w:sz w:val="16"/>
        </w:rPr>
        <w:t>.</w:t>
      </w:r>
      <w:r>
        <w:rPr>
          <w:rFonts w:ascii="Arial"/>
          <w:spacing w:val="-4"/>
          <w:sz w:val="16"/>
        </w:rPr>
        <w:t xml:space="preserve"> </w:t>
      </w:r>
      <w:r>
        <w:rPr>
          <w:rFonts w:ascii="Arial"/>
          <w:sz w:val="16"/>
        </w:rPr>
        <w:t>McGill</w:t>
      </w:r>
      <w:r>
        <w:rPr>
          <w:rFonts w:ascii="Arial"/>
          <w:spacing w:val="-4"/>
          <w:sz w:val="16"/>
        </w:rPr>
        <w:t xml:space="preserve"> </w:t>
      </w:r>
      <w:r>
        <w:rPr>
          <w:rFonts w:ascii="Arial"/>
          <w:sz w:val="16"/>
        </w:rPr>
        <w:t xml:space="preserve">University. </w:t>
      </w:r>
      <w:r>
        <w:rPr>
          <w:rFonts w:ascii="Arial"/>
          <w:spacing w:val="-2"/>
          <w:sz w:val="16"/>
        </w:rPr>
        <w:t>https://pgss.mcgill.ca/document/view/2521/Equity%20Checklist%20for%20Events.pdf</w:t>
      </w:r>
    </w:p>
    <w:p w14:paraId="50064B18" w14:textId="77777777" w:rsidR="000A3E3C" w:rsidRDefault="00901D12">
      <w:pPr>
        <w:spacing w:before="1" w:line="528" w:lineRule="auto"/>
        <w:ind w:left="1138" w:right="1269" w:hanging="450"/>
        <w:rPr>
          <w:rFonts w:ascii="Arial" w:hAnsi="Arial"/>
          <w:sz w:val="16"/>
        </w:rPr>
      </w:pPr>
      <w:r>
        <w:rPr>
          <w:rFonts w:ascii="Arial" w:hAnsi="Arial"/>
          <w:sz w:val="16"/>
        </w:rPr>
        <w:t>Beatty,</w:t>
      </w:r>
      <w:r>
        <w:rPr>
          <w:rFonts w:ascii="Arial" w:hAnsi="Arial"/>
          <w:spacing w:val="-3"/>
          <w:sz w:val="16"/>
        </w:rPr>
        <w:t xml:space="preserve"> </w:t>
      </w:r>
      <w:r>
        <w:rPr>
          <w:rFonts w:ascii="Arial" w:hAnsi="Arial"/>
          <w:sz w:val="16"/>
        </w:rPr>
        <w:t>C.</w:t>
      </w:r>
      <w:r>
        <w:rPr>
          <w:rFonts w:ascii="Arial" w:hAnsi="Arial"/>
          <w:spacing w:val="-3"/>
          <w:sz w:val="16"/>
        </w:rPr>
        <w:t xml:space="preserve"> </w:t>
      </w:r>
      <w:r>
        <w:rPr>
          <w:rFonts w:ascii="Arial" w:hAnsi="Arial"/>
          <w:sz w:val="16"/>
        </w:rPr>
        <w:t>C.,</w:t>
      </w:r>
      <w:r>
        <w:rPr>
          <w:rFonts w:ascii="Arial" w:hAnsi="Arial"/>
          <w:spacing w:val="-3"/>
          <w:sz w:val="16"/>
        </w:rPr>
        <w:t xml:space="preserve"> </w:t>
      </w:r>
      <w:r>
        <w:rPr>
          <w:rFonts w:ascii="Arial" w:hAnsi="Arial"/>
          <w:sz w:val="16"/>
        </w:rPr>
        <w:t>&amp;</w:t>
      </w:r>
      <w:r>
        <w:rPr>
          <w:rFonts w:ascii="Arial" w:hAnsi="Arial"/>
          <w:spacing w:val="-3"/>
          <w:sz w:val="16"/>
        </w:rPr>
        <w:t xml:space="preserve"> </w:t>
      </w:r>
      <w:r>
        <w:rPr>
          <w:rFonts w:ascii="Arial" w:hAnsi="Arial"/>
          <w:sz w:val="16"/>
        </w:rPr>
        <w:t>Boettcher,</w:t>
      </w:r>
      <w:r>
        <w:rPr>
          <w:rFonts w:ascii="Arial" w:hAnsi="Arial"/>
          <w:spacing w:val="-3"/>
          <w:sz w:val="16"/>
        </w:rPr>
        <w:t xml:space="preserve"> </w:t>
      </w:r>
      <w:r>
        <w:rPr>
          <w:rFonts w:ascii="Arial" w:hAnsi="Arial"/>
          <w:sz w:val="16"/>
        </w:rPr>
        <w:t>M.</w:t>
      </w:r>
      <w:r>
        <w:rPr>
          <w:rFonts w:ascii="Arial" w:hAnsi="Arial"/>
          <w:spacing w:val="-3"/>
          <w:sz w:val="16"/>
        </w:rPr>
        <w:t xml:space="preserve"> </w:t>
      </w:r>
      <w:r>
        <w:rPr>
          <w:rFonts w:ascii="Arial" w:hAnsi="Arial"/>
          <w:sz w:val="16"/>
        </w:rPr>
        <w:t>L.</w:t>
      </w:r>
      <w:r>
        <w:rPr>
          <w:rFonts w:ascii="Arial" w:hAnsi="Arial"/>
          <w:spacing w:val="-3"/>
          <w:sz w:val="16"/>
        </w:rPr>
        <w:t xml:space="preserve"> </w:t>
      </w:r>
      <w:r>
        <w:rPr>
          <w:rFonts w:ascii="Arial" w:hAnsi="Arial"/>
          <w:sz w:val="16"/>
        </w:rPr>
        <w:t>(2019).</w:t>
      </w:r>
      <w:r>
        <w:rPr>
          <w:rFonts w:ascii="Arial" w:hAnsi="Arial"/>
          <w:spacing w:val="-3"/>
          <w:sz w:val="16"/>
        </w:rPr>
        <w:t xml:space="preserve"> </w:t>
      </w:r>
      <w:r>
        <w:rPr>
          <w:rFonts w:ascii="Arial" w:hAnsi="Arial"/>
          <w:sz w:val="16"/>
        </w:rPr>
        <w:t>My</w:t>
      </w:r>
      <w:r>
        <w:rPr>
          <w:rFonts w:ascii="Arial" w:hAnsi="Arial"/>
          <w:spacing w:val="-3"/>
          <w:sz w:val="16"/>
        </w:rPr>
        <w:t xml:space="preserve"> </w:t>
      </w:r>
      <w:r>
        <w:rPr>
          <w:rFonts w:ascii="Arial" w:hAnsi="Arial"/>
          <w:sz w:val="16"/>
        </w:rPr>
        <w:t>culture</w:t>
      </w:r>
      <w:r>
        <w:rPr>
          <w:rFonts w:ascii="Arial" w:hAnsi="Arial"/>
          <w:spacing w:val="-3"/>
          <w:sz w:val="16"/>
        </w:rPr>
        <w:t xml:space="preserve"> </w:t>
      </w:r>
      <w:r>
        <w:rPr>
          <w:rFonts w:ascii="Arial" w:hAnsi="Arial"/>
          <w:sz w:val="16"/>
        </w:rPr>
        <w:t>is</w:t>
      </w:r>
      <w:r>
        <w:rPr>
          <w:rFonts w:ascii="Arial" w:hAnsi="Arial"/>
          <w:spacing w:val="-3"/>
          <w:sz w:val="16"/>
        </w:rPr>
        <w:t xml:space="preserve"> </w:t>
      </w:r>
      <w:r>
        <w:rPr>
          <w:rFonts w:ascii="Arial" w:hAnsi="Arial"/>
          <w:sz w:val="16"/>
        </w:rPr>
        <w:t>not</w:t>
      </w:r>
      <w:r>
        <w:rPr>
          <w:rFonts w:ascii="Arial" w:hAnsi="Arial"/>
          <w:spacing w:val="-3"/>
          <w:sz w:val="16"/>
        </w:rPr>
        <w:t xml:space="preserve"> </w:t>
      </w:r>
      <w:r>
        <w:rPr>
          <w:rFonts w:ascii="Arial" w:hAnsi="Arial"/>
          <w:sz w:val="16"/>
        </w:rPr>
        <w:t>a</w:t>
      </w:r>
      <w:r>
        <w:rPr>
          <w:rFonts w:ascii="Arial" w:hAnsi="Arial"/>
          <w:spacing w:val="-3"/>
          <w:sz w:val="16"/>
        </w:rPr>
        <w:t xml:space="preserve"> </w:t>
      </w:r>
      <w:r>
        <w:rPr>
          <w:rFonts w:ascii="Arial" w:hAnsi="Arial"/>
          <w:sz w:val="16"/>
        </w:rPr>
        <w:t>costume:</w:t>
      </w:r>
      <w:r>
        <w:rPr>
          <w:rFonts w:ascii="Arial" w:hAnsi="Arial"/>
          <w:spacing w:val="-3"/>
          <w:sz w:val="16"/>
        </w:rPr>
        <w:t xml:space="preserve"> </w:t>
      </w:r>
      <w:r>
        <w:rPr>
          <w:rFonts w:ascii="Arial" w:hAnsi="Arial"/>
          <w:sz w:val="16"/>
        </w:rPr>
        <w:t>Institution</w:t>
      </w:r>
      <w:r>
        <w:rPr>
          <w:rFonts w:ascii="Arial" w:hAnsi="Arial"/>
          <w:sz w:val="16"/>
        </w:rPr>
        <w:t>al</w:t>
      </w:r>
      <w:r>
        <w:rPr>
          <w:rFonts w:ascii="Arial" w:hAnsi="Arial"/>
          <w:spacing w:val="-3"/>
          <w:sz w:val="16"/>
        </w:rPr>
        <w:t xml:space="preserve"> </w:t>
      </w:r>
      <w:r>
        <w:rPr>
          <w:rFonts w:ascii="Arial" w:hAnsi="Arial"/>
          <w:sz w:val="16"/>
        </w:rPr>
        <w:t>practices</w:t>
      </w:r>
      <w:r>
        <w:rPr>
          <w:rFonts w:ascii="Arial" w:hAnsi="Arial"/>
          <w:spacing w:val="-3"/>
          <w:sz w:val="16"/>
        </w:rPr>
        <w:t xml:space="preserve"> </w:t>
      </w:r>
      <w:r>
        <w:rPr>
          <w:rFonts w:ascii="Arial" w:hAnsi="Arial"/>
          <w:sz w:val="16"/>
        </w:rPr>
        <w:t>and</w:t>
      </w:r>
      <w:r>
        <w:rPr>
          <w:rFonts w:ascii="Arial" w:hAnsi="Arial"/>
          <w:spacing w:val="-3"/>
          <w:sz w:val="16"/>
        </w:rPr>
        <w:t xml:space="preserve"> </w:t>
      </w:r>
      <w:r>
        <w:rPr>
          <w:rFonts w:ascii="Arial" w:hAnsi="Arial"/>
          <w:sz w:val="16"/>
        </w:rPr>
        <w:t>racism.</w:t>
      </w:r>
      <w:r>
        <w:rPr>
          <w:rFonts w:ascii="Arial" w:hAnsi="Arial"/>
          <w:spacing w:val="-3"/>
          <w:sz w:val="16"/>
        </w:rPr>
        <w:t xml:space="preserve"> </w:t>
      </w:r>
      <w:r>
        <w:rPr>
          <w:rFonts w:ascii="Arial" w:hAnsi="Arial"/>
          <w:i/>
          <w:sz w:val="16"/>
        </w:rPr>
        <w:t>New</w:t>
      </w:r>
      <w:r>
        <w:rPr>
          <w:rFonts w:ascii="Arial" w:hAnsi="Arial"/>
          <w:i/>
          <w:spacing w:val="-3"/>
          <w:sz w:val="16"/>
        </w:rPr>
        <w:t xml:space="preserve"> </w:t>
      </w:r>
      <w:r>
        <w:rPr>
          <w:rFonts w:ascii="Arial" w:hAnsi="Arial"/>
          <w:i/>
          <w:sz w:val="16"/>
        </w:rPr>
        <w:t>Directions</w:t>
      </w:r>
      <w:r>
        <w:rPr>
          <w:rFonts w:ascii="Arial" w:hAnsi="Arial"/>
          <w:i/>
          <w:spacing w:val="-3"/>
          <w:sz w:val="16"/>
        </w:rPr>
        <w:t xml:space="preserve"> </w:t>
      </w:r>
      <w:r>
        <w:rPr>
          <w:rFonts w:ascii="Arial" w:hAnsi="Arial"/>
          <w:i/>
          <w:sz w:val="16"/>
        </w:rPr>
        <w:t>for Student Services</w:t>
      </w:r>
      <w:r>
        <w:rPr>
          <w:rFonts w:ascii="Arial" w:hAnsi="Arial"/>
          <w:sz w:val="16"/>
        </w:rPr>
        <w:t xml:space="preserve">, </w:t>
      </w:r>
      <w:r>
        <w:rPr>
          <w:rFonts w:ascii="Arial" w:hAnsi="Arial"/>
          <w:i/>
          <w:sz w:val="16"/>
        </w:rPr>
        <w:t>2019</w:t>
      </w:r>
      <w:r>
        <w:rPr>
          <w:rFonts w:ascii="Arial" w:hAnsi="Arial"/>
          <w:sz w:val="16"/>
        </w:rPr>
        <w:t>(165), 39–49. https://doi.org/10.1002/ss.20292</w:t>
      </w:r>
    </w:p>
    <w:p w14:paraId="1C7BB8E7" w14:textId="77777777" w:rsidR="000A3E3C" w:rsidRDefault="00901D12">
      <w:pPr>
        <w:spacing w:before="45"/>
        <w:ind w:left="658"/>
        <w:rPr>
          <w:rFonts w:ascii="Arial"/>
          <w:sz w:val="16"/>
        </w:rPr>
      </w:pPr>
      <w:proofErr w:type="spellStart"/>
      <w:r>
        <w:rPr>
          <w:rFonts w:ascii="Arial"/>
          <w:sz w:val="16"/>
        </w:rPr>
        <w:t>Kafer</w:t>
      </w:r>
      <w:proofErr w:type="spellEnd"/>
      <w:r>
        <w:rPr>
          <w:rFonts w:ascii="Arial"/>
          <w:sz w:val="16"/>
        </w:rPr>
        <w:t>,</w:t>
      </w:r>
      <w:r>
        <w:rPr>
          <w:rFonts w:ascii="Arial"/>
          <w:spacing w:val="-9"/>
          <w:sz w:val="16"/>
        </w:rPr>
        <w:t xml:space="preserve"> </w:t>
      </w:r>
      <w:r>
        <w:rPr>
          <w:rFonts w:ascii="Arial"/>
          <w:sz w:val="16"/>
        </w:rPr>
        <w:t>A.</w:t>
      </w:r>
      <w:r>
        <w:rPr>
          <w:rFonts w:ascii="Arial"/>
          <w:spacing w:val="-6"/>
          <w:sz w:val="16"/>
        </w:rPr>
        <w:t xml:space="preserve"> </w:t>
      </w:r>
      <w:r>
        <w:rPr>
          <w:rFonts w:ascii="Arial"/>
          <w:sz w:val="16"/>
        </w:rPr>
        <w:t>(2013).</w:t>
      </w:r>
      <w:r>
        <w:rPr>
          <w:rFonts w:ascii="Arial"/>
          <w:spacing w:val="-6"/>
          <w:sz w:val="16"/>
        </w:rPr>
        <w:t xml:space="preserve"> </w:t>
      </w:r>
      <w:r>
        <w:rPr>
          <w:rFonts w:ascii="Arial"/>
          <w:sz w:val="16"/>
        </w:rPr>
        <w:t>Bodies</w:t>
      </w:r>
      <w:r>
        <w:rPr>
          <w:rFonts w:ascii="Arial"/>
          <w:spacing w:val="-6"/>
          <w:sz w:val="16"/>
        </w:rPr>
        <w:t xml:space="preserve"> </w:t>
      </w:r>
      <w:r>
        <w:rPr>
          <w:rFonts w:ascii="Arial"/>
          <w:sz w:val="16"/>
        </w:rPr>
        <w:t>of</w:t>
      </w:r>
      <w:r>
        <w:rPr>
          <w:rFonts w:ascii="Arial"/>
          <w:spacing w:val="-7"/>
          <w:sz w:val="16"/>
        </w:rPr>
        <w:t xml:space="preserve"> </w:t>
      </w:r>
      <w:r>
        <w:rPr>
          <w:rFonts w:ascii="Arial"/>
          <w:sz w:val="16"/>
        </w:rPr>
        <w:t>nature:</w:t>
      </w:r>
      <w:r>
        <w:rPr>
          <w:rFonts w:ascii="Arial"/>
          <w:spacing w:val="-6"/>
          <w:sz w:val="16"/>
        </w:rPr>
        <w:t xml:space="preserve"> </w:t>
      </w:r>
      <w:r>
        <w:rPr>
          <w:rFonts w:ascii="Arial"/>
          <w:sz w:val="16"/>
        </w:rPr>
        <w:t>The</w:t>
      </w:r>
      <w:r>
        <w:rPr>
          <w:rFonts w:ascii="Arial"/>
          <w:spacing w:val="-6"/>
          <w:sz w:val="16"/>
        </w:rPr>
        <w:t xml:space="preserve"> </w:t>
      </w:r>
      <w:r>
        <w:rPr>
          <w:rFonts w:ascii="Arial"/>
          <w:sz w:val="16"/>
        </w:rPr>
        <w:t>environmental</w:t>
      </w:r>
      <w:r>
        <w:rPr>
          <w:rFonts w:ascii="Arial"/>
          <w:spacing w:val="-6"/>
          <w:sz w:val="16"/>
        </w:rPr>
        <w:t xml:space="preserve"> </w:t>
      </w:r>
      <w:r>
        <w:rPr>
          <w:rFonts w:ascii="Arial"/>
          <w:sz w:val="16"/>
        </w:rPr>
        <w:t>politics</w:t>
      </w:r>
      <w:r>
        <w:rPr>
          <w:rFonts w:ascii="Arial"/>
          <w:spacing w:val="-7"/>
          <w:sz w:val="16"/>
        </w:rPr>
        <w:t xml:space="preserve"> </w:t>
      </w:r>
      <w:r>
        <w:rPr>
          <w:rFonts w:ascii="Arial"/>
          <w:sz w:val="16"/>
        </w:rPr>
        <w:t>of</w:t>
      </w:r>
      <w:r>
        <w:rPr>
          <w:rFonts w:ascii="Arial"/>
          <w:spacing w:val="-6"/>
          <w:sz w:val="16"/>
        </w:rPr>
        <w:t xml:space="preserve"> </w:t>
      </w:r>
      <w:r>
        <w:rPr>
          <w:rFonts w:ascii="Arial"/>
          <w:sz w:val="16"/>
        </w:rPr>
        <w:t>disability.</w:t>
      </w:r>
      <w:r>
        <w:rPr>
          <w:rFonts w:ascii="Arial"/>
          <w:spacing w:val="-6"/>
          <w:sz w:val="16"/>
        </w:rPr>
        <w:t xml:space="preserve"> </w:t>
      </w:r>
      <w:r>
        <w:rPr>
          <w:rFonts w:ascii="Arial"/>
          <w:sz w:val="16"/>
        </w:rPr>
        <w:t>In</w:t>
      </w:r>
      <w:r>
        <w:rPr>
          <w:rFonts w:ascii="Arial"/>
          <w:spacing w:val="-6"/>
          <w:sz w:val="16"/>
        </w:rPr>
        <w:t xml:space="preserve"> </w:t>
      </w:r>
      <w:r>
        <w:rPr>
          <w:rFonts w:ascii="Arial"/>
          <w:i/>
          <w:sz w:val="16"/>
        </w:rPr>
        <w:t>Feminist,</w:t>
      </w:r>
      <w:r>
        <w:rPr>
          <w:rFonts w:ascii="Arial"/>
          <w:i/>
          <w:spacing w:val="-7"/>
          <w:sz w:val="16"/>
        </w:rPr>
        <w:t xml:space="preserve"> </w:t>
      </w:r>
      <w:r>
        <w:rPr>
          <w:rFonts w:ascii="Arial"/>
          <w:i/>
          <w:sz w:val="16"/>
        </w:rPr>
        <w:t>queer,</w:t>
      </w:r>
      <w:r>
        <w:rPr>
          <w:rFonts w:ascii="Arial"/>
          <w:i/>
          <w:spacing w:val="-6"/>
          <w:sz w:val="16"/>
        </w:rPr>
        <w:t xml:space="preserve"> </w:t>
      </w:r>
      <w:r>
        <w:rPr>
          <w:rFonts w:ascii="Arial"/>
          <w:i/>
          <w:sz w:val="16"/>
        </w:rPr>
        <w:t>crip</w:t>
      </w:r>
      <w:r>
        <w:rPr>
          <w:rFonts w:ascii="Arial"/>
          <w:sz w:val="16"/>
        </w:rPr>
        <w:t>.</w:t>
      </w:r>
      <w:r>
        <w:rPr>
          <w:rFonts w:ascii="Arial"/>
          <w:spacing w:val="-6"/>
          <w:sz w:val="16"/>
        </w:rPr>
        <w:t xml:space="preserve"> </w:t>
      </w:r>
      <w:r>
        <w:rPr>
          <w:rFonts w:ascii="Arial"/>
          <w:sz w:val="16"/>
        </w:rPr>
        <w:t>Indiana</w:t>
      </w:r>
      <w:r>
        <w:rPr>
          <w:rFonts w:ascii="Arial"/>
          <w:spacing w:val="-6"/>
          <w:sz w:val="16"/>
        </w:rPr>
        <w:t xml:space="preserve"> </w:t>
      </w:r>
      <w:r>
        <w:rPr>
          <w:rFonts w:ascii="Arial"/>
          <w:sz w:val="16"/>
        </w:rPr>
        <w:t>University</w:t>
      </w:r>
      <w:r>
        <w:rPr>
          <w:rFonts w:ascii="Arial"/>
          <w:spacing w:val="-6"/>
          <w:sz w:val="16"/>
        </w:rPr>
        <w:t xml:space="preserve"> </w:t>
      </w:r>
      <w:r>
        <w:rPr>
          <w:rFonts w:ascii="Arial"/>
          <w:spacing w:val="-2"/>
          <w:sz w:val="16"/>
        </w:rPr>
        <w:t>Press.</w:t>
      </w:r>
    </w:p>
    <w:sectPr w:rsidR="000A3E3C">
      <w:pgSz w:w="12240" w:h="15840"/>
      <w:pgMar w:top="1780" w:right="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6CD"/>
    <w:multiLevelType w:val="hybridMultilevel"/>
    <w:tmpl w:val="746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0ADC"/>
    <w:multiLevelType w:val="hybridMultilevel"/>
    <w:tmpl w:val="5BF0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5EAF"/>
    <w:multiLevelType w:val="hybridMultilevel"/>
    <w:tmpl w:val="62D868B8"/>
    <w:lvl w:ilvl="0" w:tplc="CB2CF440">
      <w:numFmt w:val="bullet"/>
      <w:lvlText w:val="●"/>
      <w:lvlJc w:val="left"/>
      <w:pPr>
        <w:ind w:left="838" w:hanging="360"/>
      </w:pPr>
      <w:rPr>
        <w:rFonts w:ascii="Arial" w:eastAsia="Arial" w:hAnsi="Arial" w:cs="Arial" w:hint="default"/>
        <w:b w:val="0"/>
        <w:bCs w:val="0"/>
        <w:i w:val="0"/>
        <w:iCs w:val="0"/>
        <w:color w:val="C00000"/>
        <w:w w:val="100"/>
        <w:sz w:val="24"/>
        <w:szCs w:val="24"/>
        <w:lang w:val="en-US" w:eastAsia="en-US" w:bidi="ar-SA"/>
      </w:rPr>
    </w:lvl>
    <w:lvl w:ilvl="1" w:tplc="80F22774">
      <w:numFmt w:val="bullet"/>
      <w:lvlText w:val="•"/>
      <w:lvlJc w:val="left"/>
      <w:pPr>
        <w:ind w:left="1842" w:hanging="360"/>
      </w:pPr>
      <w:rPr>
        <w:rFonts w:hint="default"/>
        <w:lang w:val="en-US" w:eastAsia="en-US" w:bidi="ar-SA"/>
      </w:rPr>
    </w:lvl>
    <w:lvl w:ilvl="2" w:tplc="FC90D7A4">
      <w:numFmt w:val="bullet"/>
      <w:lvlText w:val="•"/>
      <w:lvlJc w:val="left"/>
      <w:pPr>
        <w:ind w:left="2844" w:hanging="360"/>
      </w:pPr>
      <w:rPr>
        <w:rFonts w:hint="default"/>
        <w:lang w:val="en-US" w:eastAsia="en-US" w:bidi="ar-SA"/>
      </w:rPr>
    </w:lvl>
    <w:lvl w:ilvl="3" w:tplc="5428FEF6">
      <w:numFmt w:val="bullet"/>
      <w:lvlText w:val="•"/>
      <w:lvlJc w:val="left"/>
      <w:pPr>
        <w:ind w:left="3846" w:hanging="360"/>
      </w:pPr>
      <w:rPr>
        <w:rFonts w:hint="default"/>
        <w:lang w:val="en-US" w:eastAsia="en-US" w:bidi="ar-SA"/>
      </w:rPr>
    </w:lvl>
    <w:lvl w:ilvl="4" w:tplc="E3D8858E">
      <w:numFmt w:val="bullet"/>
      <w:lvlText w:val="•"/>
      <w:lvlJc w:val="left"/>
      <w:pPr>
        <w:ind w:left="4848" w:hanging="360"/>
      </w:pPr>
      <w:rPr>
        <w:rFonts w:hint="default"/>
        <w:lang w:val="en-US" w:eastAsia="en-US" w:bidi="ar-SA"/>
      </w:rPr>
    </w:lvl>
    <w:lvl w:ilvl="5" w:tplc="28140348">
      <w:numFmt w:val="bullet"/>
      <w:lvlText w:val="•"/>
      <w:lvlJc w:val="left"/>
      <w:pPr>
        <w:ind w:left="5850" w:hanging="360"/>
      </w:pPr>
      <w:rPr>
        <w:rFonts w:hint="default"/>
        <w:lang w:val="en-US" w:eastAsia="en-US" w:bidi="ar-SA"/>
      </w:rPr>
    </w:lvl>
    <w:lvl w:ilvl="6" w:tplc="4D16A8BA">
      <w:numFmt w:val="bullet"/>
      <w:lvlText w:val="•"/>
      <w:lvlJc w:val="left"/>
      <w:pPr>
        <w:ind w:left="6852" w:hanging="360"/>
      </w:pPr>
      <w:rPr>
        <w:rFonts w:hint="default"/>
        <w:lang w:val="en-US" w:eastAsia="en-US" w:bidi="ar-SA"/>
      </w:rPr>
    </w:lvl>
    <w:lvl w:ilvl="7" w:tplc="5590E3EE">
      <w:numFmt w:val="bullet"/>
      <w:lvlText w:val="•"/>
      <w:lvlJc w:val="left"/>
      <w:pPr>
        <w:ind w:left="7854" w:hanging="360"/>
      </w:pPr>
      <w:rPr>
        <w:rFonts w:hint="default"/>
        <w:lang w:val="en-US" w:eastAsia="en-US" w:bidi="ar-SA"/>
      </w:rPr>
    </w:lvl>
    <w:lvl w:ilvl="8" w:tplc="E80E14CA">
      <w:numFmt w:val="bullet"/>
      <w:lvlText w:val="•"/>
      <w:lvlJc w:val="left"/>
      <w:pPr>
        <w:ind w:left="8856" w:hanging="360"/>
      </w:pPr>
      <w:rPr>
        <w:rFonts w:hint="default"/>
        <w:lang w:val="en-US" w:eastAsia="en-US" w:bidi="ar-SA"/>
      </w:rPr>
    </w:lvl>
  </w:abstractNum>
  <w:abstractNum w:abstractNumId="3" w15:restartNumberingAfterBreak="0">
    <w:nsid w:val="22DB6BD1"/>
    <w:multiLevelType w:val="hybridMultilevel"/>
    <w:tmpl w:val="59884EFA"/>
    <w:lvl w:ilvl="0" w:tplc="2000E0BE">
      <w:start w:val="1"/>
      <w:numFmt w:val="upperRoman"/>
      <w:lvlText w:val="%1."/>
      <w:lvlJc w:val="left"/>
      <w:pPr>
        <w:ind w:left="1168" w:hanging="720"/>
      </w:pPr>
      <w:rPr>
        <w:rFonts w:hint="default"/>
        <w:color w:val="C00000"/>
        <w:w w:val="115"/>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4" w15:restartNumberingAfterBreak="0">
    <w:nsid w:val="4131357D"/>
    <w:multiLevelType w:val="hybridMultilevel"/>
    <w:tmpl w:val="A850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D1DA0"/>
    <w:multiLevelType w:val="hybridMultilevel"/>
    <w:tmpl w:val="62A0348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6" w15:restartNumberingAfterBreak="0">
    <w:nsid w:val="655E0A80"/>
    <w:multiLevelType w:val="hybridMultilevel"/>
    <w:tmpl w:val="107E2952"/>
    <w:lvl w:ilvl="0" w:tplc="9CD05F86">
      <w:start w:val="1"/>
      <w:numFmt w:val="upperRoman"/>
      <w:lvlText w:val="%1."/>
      <w:lvlJc w:val="left"/>
      <w:pPr>
        <w:ind w:left="2994" w:hanging="241"/>
        <w:jc w:val="right"/>
      </w:pPr>
      <w:rPr>
        <w:rFonts w:ascii="Times New Roman" w:eastAsia="Times New Roman" w:hAnsi="Times New Roman" w:cs="Times New Roman" w:hint="default"/>
        <w:b/>
        <w:bCs/>
        <w:i w:val="0"/>
        <w:iCs w:val="0"/>
        <w:color w:val="6E1A15"/>
        <w:spacing w:val="-1"/>
        <w:w w:val="95"/>
        <w:sz w:val="25"/>
        <w:szCs w:val="25"/>
        <w:lang w:val="en-US" w:eastAsia="en-US" w:bidi="ar-SA"/>
      </w:rPr>
    </w:lvl>
    <w:lvl w:ilvl="1" w:tplc="FB907E0E">
      <w:numFmt w:val="bullet"/>
      <w:lvlText w:val="•"/>
      <w:lvlJc w:val="left"/>
      <w:pPr>
        <w:ind w:left="3786" w:hanging="241"/>
      </w:pPr>
      <w:rPr>
        <w:rFonts w:hint="default"/>
        <w:lang w:val="en-US" w:eastAsia="en-US" w:bidi="ar-SA"/>
      </w:rPr>
    </w:lvl>
    <w:lvl w:ilvl="2" w:tplc="3F1C7904">
      <w:numFmt w:val="bullet"/>
      <w:lvlText w:val="•"/>
      <w:lvlJc w:val="left"/>
      <w:pPr>
        <w:ind w:left="4572" w:hanging="241"/>
      </w:pPr>
      <w:rPr>
        <w:rFonts w:hint="default"/>
        <w:lang w:val="en-US" w:eastAsia="en-US" w:bidi="ar-SA"/>
      </w:rPr>
    </w:lvl>
    <w:lvl w:ilvl="3" w:tplc="090EE076">
      <w:numFmt w:val="bullet"/>
      <w:lvlText w:val="•"/>
      <w:lvlJc w:val="left"/>
      <w:pPr>
        <w:ind w:left="5358" w:hanging="241"/>
      </w:pPr>
      <w:rPr>
        <w:rFonts w:hint="default"/>
        <w:lang w:val="en-US" w:eastAsia="en-US" w:bidi="ar-SA"/>
      </w:rPr>
    </w:lvl>
    <w:lvl w:ilvl="4" w:tplc="9AE4AC1E">
      <w:numFmt w:val="bullet"/>
      <w:lvlText w:val="•"/>
      <w:lvlJc w:val="left"/>
      <w:pPr>
        <w:ind w:left="6144" w:hanging="241"/>
      </w:pPr>
      <w:rPr>
        <w:rFonts w:hint="default"/>
        <w:lang w:val="en-US" w:eastAsia="en-US" w:bidi="ar-SA"/>
      </w:rPr>
    </w:lvl>
    <w:lvl w:ilvl="5" w:tplc="AC88565A">
      <w:numFmt w:val="bullet"/>
      <w:lvlText w:val="•"/>
      <w:lvlJc w:val="left"/>
      <w:pPr>
        <w:ind w:left="6930" w:hanging="241"/>
      </w:pPr>
      <w:rPr>
        <w:rFonts w:hint="default"/>
        <w:lang w:val="en-US" w:eastAsia="en-US" w:bidi="ar-SA"/>
      </w:rPr>
    </w:lvl>
    <w:lvl w:ilvl="6" w:tplc="543CDF04">
      <w:numFmt w:val="bullet"/>
      <w:lvlText w:val="•"/>
      <w:lvlJc w:val="left"/>
      <w:pPr>
        <w:ind w:left="7716" w:hanging="241"/>
      </w:pPr>
      <w:rPr>
        <w:rFonts w:hint="default"/>
        <w:lang w:val="en-US" w:eastAsia="en-US" w:bidi="ar-SA"/>
      </w:rPr>
    </w:lvl>
    <w:lvl w:ilvl="7" w:tplc="5052EDDE">
      <w:numFmt w:val="bullet"/>
      <w:lvlText w:val="•"/>
      <w:lvlJc w:val="left"/>
      <w:pPr>
        <w:ind w:left="8502" w:hanging="241"/>
      </w:pPr>
      <w:rPr>
        <w:rFonts w:hint="default"/>
        <w:lang w:val="en-US" w:eastAsia="en-US" w:bidi="ar-SA"/>
      </w:rPr>
    </w:lvl>
    <w:lvl w:ilvl="8" w:tplc="0ACA6564">
      <w:numFmt w:val="bullet"/>
      <w:lvlText w:val="•"/>
      <w:lvlJc w:val="left"/>
      <w:pPr>
        <w:ind w:left="9288" w:hanging="241"/>
      </w:pPr>
      <w:rPr>
        <w:rFonts w:hint="default"/>
        <w:lang w:val="en-US" w:eastAsia="en-US" w:bidi="ar-SA"/>
      </w:rPr>
    </w:lvl>
  </w:abstractNum>
  <w:abstractNum w:abstractNumId="7" w15:restartNumberingAfterBreak="0">
    <w:nsid w:val="72D821EC"/>
    <w:multiLevelType w:val="hybridMultilevel"/>
    <w:tmpl w:val="2526828A"/>
    <w:lvl w:ilvl="0" w:tplc="4B8E00E8">
      <w:numFmt w:val="bullet"/>
      <w:lvlText w:val="-"/>
      <w:lvlJc w:val="left"/>
      <w:pPr>
        <w:ind w:left="1753" w:hanging="140"/>
      </w:pPr>
      <w:rPr>
        <w:rFonts w:ascii="Times New Roman" w:eastAsia="Times New Roman" w:hAnsi="Times New Roman" w:cs="Times New Roman" w:hint="default"/>
        <w:b w:val="0"/>
        <w:bCs w:val="0"/>
        <w:i w:val="0"/>
        <w:iCs w:val="0"/>
        <w:w w:val="100"/>
        <w:sz w:val="24"/>
        <w:szCs w:val="24"/>
        <w:lang w:val="en-US" w:eastAsia="en-US" w:bidi="ar-SA"/>
      </w:rPr>
    </w:lvl>
    <w:lvl w:ilvl="1" w:tplc="3A02C7E0">
      <w:numFmt w:val="bullet"/>
      <w:lvlText w:val="•"/>
      <w:lvlJc w:val="left"/>
      <w:pPr>
        <w:ind w:left="2670" w:hanging="140"/>
      </w:pPr>
      <w:rPr>
        <w:rFonts w:hint="default"/>
        <w:lang w:val="en-US" w:eastAsia="en-US" w:bidi="ar-SA"/>
      </w:rPr>
    </w:lvl>
    <w:lvl w:ilvl="2" w:tplc="5C04865A">
      <w:numFmt w:val="bullet"/>
      <w:lvlText w:val="•"/>
      <w:lvlJc w:val="left"/>
      <w:pPr>
        <w:ind w:left="3580" w:hanging="140"/>
      </w:pPr>
      <w:rPr>
        <w:rFonts w:hint="default"/>
        <w:lang w:val="en-US" w:eastAsia="en-US" w:bidi="ar-SA"/>
      </w:rPr>
    </w:lvl>
    <w:lvl w:ilvl="3" w:tplc="BCC666C4">
      <w:numFmt w:val="bullet"/>
      <w:lvlText w:val="•"/>
      <w:lvlJc w:val="left"/>
      <w:pPr>
        <w:ind w:left="4490" w:hanging="140"/>
      </w:pPr>
      <w:rPr>
        <w:rFonts w:hint="default"/>
        <w:lang w:val="en-US" w:eastAsia="en-US" w:bidi="ar-SA"/>
      </w:rPr>
    </w:lvl>
    <w:lvl w:ilvl="4" w:tplc="FEE05A2E">
      <w:numFmt w:val="bullet"/>
      <w:lvlText w:val="•"/>
      <w:lvlJc w:val="left"/>
      <w:pPr>
        <w:ind w:left="5400" w:hanging="140"/>
      </w:pPr>
      <w:rPr>
        <w:rFonts w:hint="default"/>
        <w:lang w:val="en-US" w:eastAsia="en-US" w:bidi="ar-SA"/>
      </w:rPr>
    </w:lvl>
    <w:lvl w:ilvl="5" w:tplc="2C6A627C">
      <w:numFmt w:val="bullet"/>
      <w:lvlText w:val="•"/>
      <w:lvlJc w:val="left"/>
      <w:pPr>
        <w:ind w:left="6310" w:hanging="140"/>
      </w:pPr>
      <w:rPr>
        <w:rFonts w:hint="default"/>
        <w:lang w:val="en-US" w:eastAsia="en-US" w:bidi="ar-SA"/>
      </w:rPr>
    </w:lvl>
    <w:lvl w:ilvl="6" w:tplc="CD30611E">
      <w:numFmt w:val="bullet"/>
      <w:lvlText w:val="•"/>
      <w:lvlJc w:val="left"/>
      <w:pPr>
        <w:ind w:left="7220" w:hanging="140"/>
      </w:pPr>
      <w:rPr>
        <w:rFonts w:hint="default"/>
        <w:lang w:val="en-US" w:eastAsia="en-US" w:bidi="ar-SA"/>
      </w:rPr>
    </w:lvl>
    <w:lvl w:ilvl="7" w:tplc="3656DF34">
      <w:numFmt w:val="bullet"/>
      <w:lvlText w:val="•"/>
      <w:lvlJc w:val="left"/>
      <w:pPr>
        <w:ind w:left="8130" w:hanging="140"/>
      </w:pPr>
      <w:rPr>
        <w:rFonts w:hint="default"/>
        <w:lang w:val="en-US" w:eastAsia="en-US" w:bidi="ar-SA"/>
      </w:rPr>
    </w:lvl>
    <w:lvl w:ilvl="8" w:tplc="72162456">
      <w:numFmt w:val="bullet"/>
      <w:lvlText w:val="•"/>
      <w:lvlJc w:val="left"/>
      <w:pPr>
        <w:ind w:left="9040" w:hanging="140"/>
      </w:pPr>
      <w:rPr>
        <w:rFonts w:hint="default"/>
        <w:lang w:val="en-US" w:eastAsia="en-US" w:bidi="ar-SA"/>
      </w:rPr>
    </w:lvl>
  </w:abstractNum>
  <w:num w:numId="1">
    <w:abstractNumId w:val="2"/>
  </w:num>
  <w:num w:numId="2">
    <w:abstractNumId w:val="6"/>
  </w:num>
  <w:num w:numId="3">
    <w:abstractNumId w:val="7"/>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rzfDQnjaBcx6iNnAmIYY2bc3sNuXjwxlYfGYftEbPcxPGC2msDuzKEqeo3ywXUyi6x19+9ZECMUI/phX6Vzfg==" w:salt="LL/SPV4lc/2DuuR9/FfrZg=="/>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A3E3C"/>
    <w:rsid w:val="000A3E3C"/>
    <w:rsid w:val="002434B0"/>
    <w:rsid w:val="006D6525"/>
    <w:rsid w:val="0085611C"/>
    <w:rsid w:val="00901D12"/>
    <w:rsid w:val="00F3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8FA0F"/>
  <w15:docId w15:val="{F4FC1B57-B97F-B84C-B558-038E1AD1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91" w:hanging="2402"/>
      <w:outlineLvl w:val="0"/>
    </w:pPr>
    <w:rPr>
      <w:b/>
      <w:bCs/>
      <w:sz w:val="25"/>
      <w:szCs w:val="25"/>
    </w:rPr>
  </w:style>
  <w:style w:type="paragraph" w:styleId="Heading2">
    <w:name w:val="heading 2"/>
    <w:basedOn w:val="Normal"/>
    <w:uiPriority w:val="9"/>
    <w:unhideWhenUsed/>
    <w:qFormat/>
    <w:pPr>
      <w:spacing w:before="90"/>
      <w:ind w:left="156" w:right="1269" w:hanging="1080"/>
      <w:jc w:val="center"/>
      <w:outlineLvl w:val="1"/>
    </w:pPr>
    <w:rPr>
      <w:b/>
      <w:bCs/>
      <w:sz w:val="24"/>
      <w:szCs w:val="24"/>
    </w:rPr>
  </w:style>
  <w:style w:type="paragraph" w:styleId="Heading3">
    <w:name w:val="heading 3"/>
    <w:basedOn w:val="Normal"/>
    <w:uiPriority w:val="9"/>
    <w:unhideWhenUsed/>
    <w:qFormat/>
    <w:pPr>
      <w:ind w:left="118" w:right="1269" w:hanging="15"/>
      <w:outlineLvl w:val="2"/>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7"/>
      <w:ind w:left="823"/>
    </w:pPr>
    <w:rPr>
      <w:b/>
      <w:bCs/>
      <w:sz w:val="36"/>
      <w:szCs w:val="36"/>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wfu.edu/2020/04/universal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loncampus.cast.org/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1129</Words>
  <Characters>6438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Ashline, Eliese</cp:lastModifiedBy>
  <cp:revision>4</cp:revision>
  <dcterms:created xsi:type="dcterms:W3CDTF">2023-01-25T17:31:00Z</dcterms:created>
  <dcterms:modified xsi:type="dcterms:W3CDTF">2023-02-24T19:19:00Z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LastSaved">
    <vt:filetime>2023-01-25T00:00:00Z</vt:filetime>
  </property>
  <property fmtid="{D5CDD505-2E9C-101B-9397-08002B2CF9AE}" pid="4" name="Producer">
    <vt:lpwstr>Skia/PDF m87</vt:lpwstr>
  </property>
</Properties>
</file>