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94E7" w14:textId="77777777" w:rsidR="00E4553D" w:rsidRDefault="00CA4859">
      <w:pPr>
        <w:pStyle w:val="Heading1"/>
        <w:spacing w:before="80"/>
        <w:ind w:left="1491" w:right="1453"/>
        <w:jc w:val="center"/>
      </w:pPr>
      <w:bookmarkStart w:id="0" w:name="Strategies_for_Transparent_and_Inclusive"/>
      <w:bookmarkEnd w:id="0"/>
      <w:r>
        <w:t>Strategies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Transparent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Inclusive</w:t>
      </w:r>
      <w:r>
        <w:rPr>
          <w:spacing w:val="-5"/>
        </w:rPr>
        <w:t xml:space="preserve"> </w:t>
      </w:r>
      <w:r>
        <w:t>Decision-</w:t>
      </w:r>
      <w:r>
        <w:rPr>
          <w:spacing w:val="-2"/>
        </w:rPr>
        <w:t>making</w:t>
      </w:r>
    </w:p>
    <w:p w14:paraId="57D31BD6" w14:textId="77777777" w:rsidR="00E4553D" w:rsidRDefault="00E4553D">
      <w:pPr>
        <w:pStyle w:val="BodyText"/>
        <w:ind w:left="0" w:firstLine="0"/>
        <w:rPr>
          <w:b/>
        </w:rPr>
      </w:pPr>
    </w:p>
    <w:p w14:paraId="58DFCA3D" w14:textId="77777777" w:rsidR="00E4553D" w:rsidRDefault="00CA4859">
      <w:pPr>
        <w:pStyle w:val="BodyText"/>
        <w:ind w:left="100" w:firstLine="0"/>
      </w:pPr>
      <w:r>
        <w:t>Inclusive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ameliorate</w:t>
      </w:r>
      <w:r>
        <w:rPr>
          <w:spacing w:val="-4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that alienate diverse and historically marginalized perspectives.</w:t>
      </w:r>
    </w:p>
    <w:p w14:paraId="1C5E7CC6" w14:textId="77777777" w:rsidR="00E4553D" w:rsidRDefault="00E4553D">
      <w:pPr>
        <w:pStyle w:val="BodyText"/>
        <w:ind w:left="0" w:firstLine="0"/>
      </w:pPr>
    </w:p>
    <w:p w14:paraId="6FE58002" w14:textId="77777777" w:rsidR="00E4553D" w:rsidRDefault="00CA4859">
      <w:pPr>
        <w:pStyle w:val="Heading1"/>
      </w:pPr>
      <w:bookmarkStart w:id="1" w:name="What_are_teams_looking_for_in_a_transpar"/>
      <w:bookmarkEnd w:id="1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rPr>
          <w:spacing w:val="-2"/>
        </w:rPr>
        <w:t>process:</w:t>
      </w:r>
    </w:p>
    <w:p w14:paraId="526CC2E3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887"/>
        <w:rPr>
          <w:sz w:val="20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leader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hasn’t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mind,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in question ready to learn</w:t>
      </w:r>
    </w:p>
    <w:p w14:paraId="317D698A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respects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staff’s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experience.</w:t>
      </w:r>
    </w:p>
    <w:p w14:paraId="33469C44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willing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process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voices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heard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from.</w:t>
      </w:r>
    </w:p>
    <w:p w14:paraId="36E59AF8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481"/>
        <w:rPr>
          <w:sz w:val="20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parameters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decision</w:t>
      </w:r>
    </w:p>
    <w:p w14:paraId="2176F3C3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really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listens.</w:t>
      </w:r>
    </w:p>
    <w:p w14:paraId="6B72473F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1A2419B3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spacing w:before="2"/>
        <w:ind w:hanging="362"/>
        <w:rPr>
          <w:sz w:val="20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leader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adapt</w:t>
      </w:r>
    </w:p>
    <w:p w14:paraId="75FAAB63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made</w:t>
      </w:r>
    </w:p>
    <w:p w14:paraId="2C8DDA1F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decision</w:t>
      </w:r>
    </w:p>
    <w:p w14:paraId="58F59321" w14:textId="77777777" w:rsidR="00E4553D" w:rsidRDefault="00E4553D">
      <w:pPr>
        <w:pStyle w:val="BodyText"/>
        <w:spacing w:before="10"/>
        <w:ind w:left="0" w:firstLine="0"/>
        <w:rPr>
          <w:sz w:val="23"/>
        </w:rPr>
      </w:pPr>
    </w:p>
    <w:p w14:paraId="601A37D9" w14:textId="77777777" w:rsidR="00E4553D" w:rsidRDefault="00CA4859">
      <w:pPr>
        <w:pStyle w:val="Heading1"/>
      </w:pPr>
      <w:bookmarkStart w:id="2" w:name="What_do_teams_gain_from_transparent_deci"/>
      <w:bookmarkEnd w:id="2"/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decision-making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processes:</w:t>
      </w:r>
      <w:proofErr w:type="gramEnd"/>
    </w:p>
    <w:p w14:paraId="68DD5805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another</w:t>
      </w:r>
    </w:p>
    <w:p w14:paraId="0E86B001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601AD753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right="366"/>
        <w:rPr>
          <w:sz w:val="20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is–which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 the entire staff or shared by the entire staff.</w:t>
      </w:r>
    </w:p>
    <w:p w14:paraId="00C37781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minority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viewpoints.</w:t>
      </w:r>
    </w:p>
    <w:p w14:paraId="65CC3600" w14:textId="77777777" w:rsidR="00E4553D" w:rsidRDefault="00CA4859">
      <w:pPr>
        <w:pStyle w:val="ListParagraph"/>
        <w:numPr>
          <w:ilvl w:val="0"/>
          <w:numId w:val="4"/>
        </w:numPr>
        <w:tabs>
          <w:tab w:val="left" w:pos="1200"/>
          <w:tab w:val="left" w:pos="1201"/>
        </w:tabs>
        <w:ind w:hanging="362"/>
        <w:rPr>
          <w:sz w:val="20"/>
        </w:rPr>
      </w:pPr>
      <w:r>
        <w:rPr>
          <w:sz w:val="24"/>
        </w:rPr>
        <w:t>Buy-in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collaboration</w:t>
      </w:r>
    </w:p>
    <w:p w14:paraId="6640894C" w14:textId="77777777" w:rsidR="00E4553D" w:rsidRDefault="00E4553D">
      <w:pPr>
        <w:pStyle w:val="BodyText"/>
        <w:spacing w:before="10"/>
        <w:ind w:left="0" w:firstLine="0"/>
        <w:rPr>
          <w:sz w:val="23"/>
        </w:rPr>
      </w:pPr>
    </w:p>
    <w:p w14:paraId="54E0121C" w14:textId="77777777" w:rsidR="00E4553D" w:rsidRDefault="00CA4859">
      <w:pPr>
        <w:pStyle w:val="Heading1"/>
        <w:spacing w:before="1"/>
      </w:pPr>
      <w:bookmarkStart w:id="3" w:name="What_do_leaders_gain_from_transparent_de"/>
      <w:bookmarkEnd w:id="3"/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transparent</w:t>
      </w:r>
      <w:r>
        <w:rPr>
          <w:spacing w:val="-4"/>
        </w:rPr>
        <w:t xml:space="preserve"> </w:t>
      </w:r>
      <w:r>
        <w:t>decision-making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processes:</w:t>
      </w:r>
      <w:proofErr w:type="gramEnd"/>
    </w:p>
    <w:p w14:paraId="33238C6C" w14:textId="77777777" w:rsidR="00E4553D" w:rsidRDefault="00CA4859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teams</w:t>
      </w:r>
    </w:p>
    <w:p w14:paraId="75CED350" w14:textId="77777777" w:rsidR="00E4553D" w:rsidRDefault="00CA4859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Collaboration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</w:p>
    <w:p w14:paraId="1A8D9A3A" w14:textId="77777777" w:rsidR="00E4553D" w:rsidRDefault="00CA4859">
      <w:pPr>
        <w:pStyle w:val="ListParagraph"/>
        <w:numPr>
          <w:ilvl w:val="0"/>
          <w:numId w:val="4"/>
        </w:numPr>
        <w:tabs>
          <w:tab w:val="left" w:pos="1178"/>
          <w:tab w:val="left" w:pos="1179"/>
        </w:tabs>
        <w:ind w:left="1178" w:hanging="359"/>
        <w:rPr>
          <w:sz w:val="24"/>
        </w:rPr>
      </w:pPr>
      <w:r>
        <w:rPr>
          <w:sz w:val="24"/>
        </w:rPr>
        <w:t>Increased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credibility</w:t>
      </w:r>
    </w:p>
    <w:p w14:paraId="456267C8" w14:textId="77777777" w:rsidR="00E4553D" w:rsidRDefault="00E4553D">
      <w:pPr>
        <w:pStyle w:val="BodyText"/>
        <w:ind w:left="0" w:firstLine="0"/>
      </w:pPr>
    </w:p>
    <w:p w14:paraId="6B342CC9" w14:textId="77777777" w:rsidR="00E4553D" w:rsidRDefault="00CA4859">
      <w:pPr>
        <w:pStyle w:val="Heading1"/>
        <w:ind w:right="17"/>
      </w:pPr>
      <w:bookmarkStart w:id="4" w:name="Common_excuses_for_lack_of_transparency_"/>
      <w:bookmarkEnd w:id="4"/>
      <w:r>
        <w:t>Common</w:t>
      </w:r>
      <w:r>
        <w:rPr>
          <w:spacing w:val="-4"/>
        </w:rPr>
        <w:t xml:space="preserve"> </w:t>
      </w:r>
      <w:r>
        <w:t>excuses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Stretch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validity of these!</w:t>
      </w:r>
    </w:p>
    <w:p w14:paraId="4BA6FFA6" w14:textId="77777777" w:rsidR="00E4553D" w:rsidRDefault="00CA4859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sensitive</w:t>
      </w:r>
    </w:p>
    <w:p w14:paraId="60AA5B0B" w14:textId="77777777" w:rsidR="00E4553D" w:rsidRDefault="00CA4859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Informa</w:t>
      </w:r>
      <w:r>
        <w:rPr>
          <w:sz w:val="24"/>
        </w:rPr>
        <w:t>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3"/>
          <w:sz w:val="24"/>
        </w:rPr>
        <w:t xml:space="preserve"> </w:t>
      </w:r>
      <w:r>
        <w:rPr>
          <w:sz w:val="24"/>
        </w:rPr>
        <w:t>distracting,</w:t>
      </w:r>
      <w:r>
        <w:rPr>
          <w:spacing w:val="-3"/>
          <w:sz w:val="24"/>
        </w:rPr>
        <w:t xml:space="preserve"> </w:t>
      </w:r>
      <w:r>
        <w:rPr>
          <w:sz w:val="24"/>
        </w:rPr>
        <w:t>others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don’t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know</w:t>
      </w:r>
    </w:p>
    <w:p w14:paraId="0273A9BD" w14:textId="77777777" w:rsidR="00E4553D" w:rsidRDefault="00CA4859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Challenges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comfort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leader</w:t>
      </w:r>
    </w:p>
    <w:p w14:paraId="2A436AFD" w14:textId="77777777" w:rsidR="00E4553D" w:rsidRDefault="00E4553D">
      <w:pPr>
        <w:pStyle w:val="BodyText"/>
        <w:ind w:left="0" w:firstLine="0"/>
      </w:pPr>
    </w:p>
    <w:p w14:paraId="776C2FA5" w14:textId="77777777" w:rsidR="00E4553D" w:rsidRDefault="00CA4859">
      <w:pPr>
        <w:pStyle w:val="Heading1"/>
      </w:pPr>
      <w:bookmarkStart w:id="5" w:name="Areas_to_practice_transparency_with:"/>
      <w:bookmarkEnd w:id="5"/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rPr>
          <w:spacing w:val="-4"/>
        </w:rPr>
        <w:t>with:</w:t>
      </w:r>
    </w:p>
    <w:p w14:paraId="0C6CC594" w14:textId="77777777" w:rsidR="00E4553D" w:rsidRDefault="00CA485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Open</w:t>
      </w:r>
      <w:r>
        <w:rPr>
          <w:spacing w:val="-7"/>
          <w:sz w:val="24"/>
        </w:rPr>
        <w:t xml:space="preserve"> </w:t>
      </w:r>
      <w:r>
        <w:rPr>
          <w:sz w:val="24"/>
        </w:rPr>
        <w:t>positions,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descriptions,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4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processes</w:t>
      </w:r>
    </w:p>
    <w:p w14:paraId="43E48353" w14:textId="77777777" w:rsidR="00E4553D" w:rsidRDefault="00CA485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promotion</w:t>
      </w:r>
    </w:p>
    <w:p w14:paraId="308EE8B6" w14:textId="77777777" w:rsidR="00E4553D" w:rsidRDefault="00CA485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Team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goals</w:t>
      </w:r>
    </w:p>
    <w:p w14:paraId="7582549F" w14:textId="77777777" w:rsidR="00E4553D" w:rsidRDefault="00CA4859">
      <w:pPr>
        <w:pStyle w:val="ListParagraph"/>
        <w:numPr>
          <w:ilvl w:val="0"/>
          <w:numId w:val="2"/>
        </w:numPr>
        <w:tabs>
          <w:tab w:val="left" w:pos="820"/>
        </w:tabs>
        <w:ind w:right="330"/>
        <w:rPr>
          <w:sz w:val="24"/>
        </w:rPr>
      </w:pPr>
      <w:r>
        <w:rPr>
          <w:sz w:val="24"/>
        </w:rPr>
        <w:t>Managerial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appraisals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gets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6"/>
          <w:sz w:val="24"/>
        </w:rPr>
        <w:t xml:space="preserve"> </w:t>
      </w:r>
      <w:r>
        <w:rPr>
          <w:sz w:val="24"/>
        </w:rPr>
        <w:t>do they get to do it?</w:t>
      </w:r>
    </w:p>
    <w:p w14:paraId="23F5550B" w14:textId="77777777" w:rsidR="00E4553D" w:rsidRDefault="00CA485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15CC5573" w14:textId="77777777" w:rsidR="00E4553D" w:rsidRDefault="00E4553D">
      <w:pPr>
        <w:rPr>
          <w:sz w:val="24"/>
        </w:rPr>
        <w:sectPr w:rsidR="00E4553D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</w:p>
    <w:p w14:paraId="5AF6D712" w14:textId="77777777" w:rsidR="00E4553D" w:rsidRDefault="00CA4859">
      <w:pPr>
        <w:pStyle w:val="Heading1"/>
        <w:spacing w:before="80"/>
      </w:pPr>
      <w:bookmarkStart w:id="6" w:name="Process_for_Transparent_Decision-making:"/>
      <w:bookmarkEnd w:id="6"/>
      <w:r>
        <w:lastRenderedPageBreak/>
        <w:t>Process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Transparent</w:t>
      </w:r>
      <w:r>
        <w:rPr>
          <w:spacing w:val="-23"/>
        </w:rPr>
        <w:t xml:space="preserve"> </w:t>
      </w:r>
      <w:r>
        <w:t>Decision-</w:t>
      </w:r>
      <w:r>
        <w:rPr>
          <w:spacing w:val="-2"/>
        </w:rPr>
        <w:t>making:</w:t>
      </w:r>
    </w:p>
    <w:p w14:paraId="4AA5B384" w14:textId="77777777" w:rsidR="00E4553D" w:rsidRDefault="00CA4859">
      <w:pPr>
        <w:pStyle w:val="ListParagraph"/>
        <w:numPr>
          <w:ilvl w:val="0"/>
          <w:numId w:val="1"/>
        </w:numPr>
        <w:tabs>
          <w:tab w:val="left" w:pos="820"/>
        </w:tabs>
        <w:spacing w:before="80"/>
        <w:rPr>
          <w:sz w:val="24"/>
        </w:rPr>
      </w:pPr>
      <w:r>
        <w:rPr>
          <w:sz w:val="24"/>
        </w:rPr>
        <w:t>Communicating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framework</w:t>
      </w:r>
      <w:r>
        <w:rPr>
          <w:spacing w:val="-4"/>
          <w:sz w:val="24"/>
        </w:rPr>
        <w:t xml:space="preserve"> </w:t>
      </w:r>
      <w:r>
        <w:rPr>
          <w:sz w:val="24"/>
        </w:rPr>
        <w:t>starts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questions</w:t>
      </w:r>
    </w:p>
    <w:p w14:paraId="51E4B0F5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79" w:hanging="360"/>
        <w:rPr>
          <w:rFonts w:ascii="Times New Roman" w:hAnsi="Times New Roman"/>
          <w:sz w:val="24"/>
        </w:rPr>
      </w:pPr>
      <w:r>
        <w:rPr>
          <w:sz w:val="24"/>
        </w:rPr>
        <w:t>Who participates in decision-making, at what point(s) in the process, whose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sought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incorporated?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review or “sign off”?</w:t>
      </w:r>
    </w:p>
    <w:p w14:paraId="4D659752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02" w:hanging="360"/>
        <w:rPr>
          <w:rFonts w:ascii="Times New Roman" w:hAnsi="Times New Roman"/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decision?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identities</w:t>
      </w:r>
      <w:r>
        <w:rPr>
          <w:spacing w:val="-4"/>
          <w:sz w:val="24"/>
        </w:rPr>
        <w:t xml:space="preserve"> </w:t>
      </w:r>
      <w:r>
        <w:rPr>
          <w:sz w:val="24"/>
        </w:rPr>
        <w:t>and experiences impacted in a disparate manner?</w:t>
      </w:r>
    </w:p>
    <w:p w14:paraId="4D6B0958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1" w:lineRule="exact"/>
        <w:ind w:left="1538" w:hanging="360"/>
        <w:rPr>
          <w:rFonts w:ascii="Times New Roman" w:hAnsi="Times New Roman"/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(factors,</w:t>
      </w:r>
      <w:r>
        <w:rPr>
          <w:spacing w:val="-4"/>
          <w:sz w:val="24"/>
        </w:rPr>
        <w:t xml:space="preserve"> </w:t>
      </w:r>
      <w:r>
        <w:rPr>
          <w:sz w:val="24"/>
        </w:rPr>
        <w:t>timing,</w:t>
      </w:r>
      <w:r>
        <w:rPr>
          <w:spacing w:val="-4"/>
          <w:sz w:val="24"/>
        </w:rPr>
        <w:t xml:space="preserve"> </w:t>
      </w:r>
      <w:r>
        <w:rPr>
          <w:sz w:val="24"/>
        </w:rPr>
        <w:t>process,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  <w:proofErr w:type="gramStart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?</w:t>
      </w:r>
      <w:proofErr w:type="gramEnd"/>
    </w:p>
    <w:p w14:paraId="1E5245AB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7" w:lineRule="exact"/>
        <w:ind w:left="1538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attempting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minimize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decision?</w:t>
      </w:r>
    </w:p>
    <w:p w14:paraId="55477CA6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9" w:right="521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path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37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process?</w:t>
      </w:r>
    </w:p>
    <w:p w14:paraId="3285C9BE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134" w:hanging="360"/>
        <w:rPr>
          <w:rFonts w:ascii="Times New Roman" w:hAnsi="Times New Roman"/>
          <w:sz w:val="24"/>
        </w:rPr>
      </w:pP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documented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constituents can know about it and access it?</w:t>
      </w:r>
    </w:p>
    <w:p w14:paraId="519944E8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71" w:lineRule="exact"/>
        <w:ind w:left="1538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process?</w:t>
      </w:r>
    </w:p>
    <w:p w14:paraId="7FF54BAC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right="630" w:hanging="360"/>
        <w:rPr>
          <w:rFonts w:ascii="Times New Roman" w:hAnsi="Times New Roman"/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happens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outputs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decision?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shared </w:t>
      </w:r>
      <w:r>
        <w:rPr>
          <w:spacing w:val="-2"/>
          <w:sz w:val="24"/>
        </w:rPr>
        <w:t>broadly?</w:t>
      </w:r>
    </w:p>
    <w:p w14:paraId="00650C0F" w14:textId="77777777" w:rsidR="00E4553D" w:rsidRDefault="00E4553D">
      <w:pPr>
        <w:pStyle w:val="BodyText"/>
        <w:spacing w:before="7"/>
        <w:ind w:left="0" w:firstLine="0"/>
        <w:rPr>
          <w:sz w:val="23"/>
        </w:rPr>
      </w:pPr>
    </w:p>
    <w:p w14:paraId="3F8C579E" w14:textId="77777777" w:rsidR="00E4553D" w:rsidRDefault="00CA485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Encou</w:t>
      </w:r>
      <w:r>
        <w:rPr>
          <w:sz w:val="24"/>
        </w:rPr>
        <w:t>rage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060A1CC6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feedback,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one-on-</w:t>
      </w:r>
      <w:r>
        <w:rPr>
          <w:spacing w:val="-5"/>
          <w:sz w:val="24"/>
        </w:rPr>
        <w:t>one</w:t>
      </w:r>
    </w:p>
    <w:p w14:paraId="4CFE87A9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timeframe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5BA72CEB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iterations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receive</w:t>
      </w:r>
    </w:p>
    <w:p w14:paraId="37731AFF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798" w:hanging="36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don’t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suggestion,</w:t>
      </w:r>
      <w:r>
        <w:rPr>
          <w:spacing w:val="-4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why,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34"/>
          <w:sz w:val="24"/>
        </w:rPr>
        <w:t xml:space="preserve"> </w:t>
      </w:r>
      <w:r>
        <w:rPr>
          <w:sz w:val="24"/>
        </w:rPr>
        <w:t>the merits of the suggestion(s)</w:t>
      </w:r>
    </w:p>
    <w:p w14:paraId="55DF8A7E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253" w:hanging="360"/>
        <w:rPr>
          <w:sz w:val="24"/>
        </w:rPr>
      </w:pPr>
      <w:r>
        <w:rPr>
          <w:sz w:val="24"/>
        </w:rPr>
        <w:t>Document</w:t>
      </w:r>
      <w:r>
        <w:rPr>
          <w:spacing w:val="-6"/>
          <w:sz w:val="24"/>
        </w:rPr>
        <w:t xml:space="preserve"> </w:t>
      </w:r>
      <w:r>
        <w:rPr>
          <w:sz w:val="24"/>
        </w:rPr>
        <w:t>feedback,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change</w:t>
      </w:r>
    </w:p>
    <w:p w14:paraId="7BD0E627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1"/>
          <w:sz w:val="24"/>
        </w:rPr>
        <w:t xml:space="preserve"> </w:t>
      </w:r>
      <w:r>
        <w:rPr>
          <w:sz w:val="24"/>
        </w:rPr>
        <w:t>reach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out</w:t>
      </w:r>
    </w:p>
    <w:p w14:paraId="181A52F7" w14:textId="77777777" w:rsidR="00E4553D" w:rsidRDefault="00E4553D">
      <w:pPr>
        <w:pStyle w:val="BodyText"/>
        <w:spacing w:before="9"/>
        <w:ind w:left="0" w:firstLine="0"/>
        <w:rPr>
          <w:sz w:val="23"/>
        </w:rPr>
      </w:pPr>
    </w:p>
    <w:p w14:paraId="44ED9DAE" w14:textId="77777777" w:rsidR="00E4553D" w:rsidRDefault="00CA4859">
      <w:pPr>
        <w:pStyle w:val="ListParagraph"/>
        <w:numPr>
          <w:ilvl w:val="0"/>
          <w:numId w:val="1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feedback</w:t>
      </w:r>
    </w:p>
    <w:p w14:paraId="6AC6EEC8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40"/>
        </w:tabs>
        <w:ind w:hanging="360"/>
        <w:jc w:val="both"/>
        <w:rPr>
          <w:sz w:val="24"/>
        </w:rPr>
      </w:pP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constituents</w:t>
      </w:r>
    </w:p>
    <w:p w14:paraId="6CC34EF0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40"/>
        </w:tabs>
        <w:ind w:right="625" w:hanging="360"/>
        <w:jc w:val="both"/>
        <w:rPr>
          <w:sz w:val="24"/>
        </w:rPr>
      </w:pP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opportunities; Those</w:t>
      </w:r>
      <w:r>
        <w:rPr>
          <w:spacing w:val="-4"/>
          <w:sz w:val="24"/>
        </w:rPr>
        <w:t xml:space="preserve"> </w:t>
      </w:r>
      <w:r>
        <w:rPr>
          <w:sz w:val="24"/>
        </w:rPr>
        <w:t>impacted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whether those decisions were effective.</w:t>
      </w:r>
    </w:p>
    <w:p w14:paraId="1BB836C4" w14:textId="77777777" w:rsidR="00E4553D" w:rsidRDefault="00CA4859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right="473" w:hanging="360"/>
        <w:rPr>
          <w:sz w:val="24"/>
        </w:rPr>
      </w:pPr>
      <w:r>
        <w:rPr>
          <w:sz w:val="24"/>
        </w:rPr>
        <w:t>Assess improvements in experiences in transparent decision-making among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team;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improved</w:t>
      </w:r>
      <w:r>
        <w:rPr>
          <w:spacing w:val="-31"/>
          <w:sz w:val="24"/>
        </w:rPr>
        <w:t xml:space="preserve"> </w:t>
      </w:r>
      <w:r>
        <w:rPr>
          <w:sz w:val="24"/>
        </w:rPr>
        <w:t>in the future?</w:t>
      </w:r>
    </w:p>
    <w:p w14:paraId="0519AE23" w14:textId="77777777" w:rsidR="00E4553D" w:rsidRDefault="00E4553D">
      <w:pPr>
        <w:pStyle w:val="BodyText"/>
        <w:ind w:left="0" w:firstLine="0"/>
        <w:rPr>
          <w:sz w:val="26"/>
        </w:rPr>
      </w:pPr>
    </w:p>
    <w:p w14:paraId="453A1948" w14:textId="77777777" w:rsidR="00E4553D" w:rsidRDefault="00E4553D">
      <w:pPr>
        <w:pStyle w:val="BodyText"/>
        <w:spacing w:before="11"/>
        <w:ind w:left="0" w:firstLine="0"/>
        <w:rPr>
          <w:sz w:val="21"/>
        </w:rPr>
      </w:pPr>
    </w:p>
    <w:p w14:paraId="60E8AB35" w14:textId="77777777" w:rsidR="00E4553D" w:rsidRDefault="00CA4859">
      <w:pPr>
        <w:ind w:left="100"/>
        <w:rPr>
          <w:sz w:val="16"/>
        </w:rPr>
      </w:pPr>
      <w:r>
        <w:rPr>
          <w:spacing w:val="-2"/>
          <w:sz w:val="16"/>
        </w:rPr>
        <w:t>References</w:t>
      </w:r>
    </w:p>
    <w:p w14:paraId="58FCF81A" w14:textId="77777777" w:rsidR="00E4553D" w:rsidRDefault="00E4553D">
      <w:pPr>
        <w:pStyle w:val="BodyText"/>
        <w:spacing w:before="3"/>
        <w:ind w:left="0" w:firstLine="0"/>
        <w:rPr>
          <w:sz w:val="16"/>
        </w:rPr>
      </w:pPr>
    </w:p>
    <w:p w14:paraId="7BC6F434" w14:textId="77777777" w:rsidR="00E4553D" w:rsidRDefault="00CA4859">
      <w:pPr>
        <w:spacing w:line="480" w:lineRule="auto"/>
        <w:ind w:left="979" w:right="314" w:hanging="441"/>
        <w:rPr>
          <w:sz w:val="16"/>
        </w:rPr>
      </w:pPr>
      <w:r>
        <w:rPr>
          <w:sz w:val="16"/>
        </w:rPr>
        <w:t>Cutler,</w:t>
      </w:r>
      <w:r>
        <w:rPr>
          <w:spacing w:val="-5"/>
          <w:sz w:val="16"/>
        </w:rPr>
        <w:t xml:space="preserve"> </w:t>
      </w:r>
      <w:r>
        <w:rPr>
          <w:sz w:val="16"/>
        </w:rPr>
        <w:t>J.</w:t>
      </w:r>
      <w:r>
        <w:rPr>
          <w:spacing w:val="-5"/>
          <w:sz w:val="16"/>
        </w:rPr>
        <w:t xml:space="preserve"> </w:t>
      </w:r>
      <w:r>
        <w:rPr>
          <w:sz w:val="16"/>
        </w:rPr>
        <w:t>(2016,</w:t>
      </w:r>
      <w:r>
        <w:rPr>
          <w:spacing w:val="-3"/>
          <w:sz w:val="16"/>
        </w:rPr>
        <w:t xml:space="preserve"> </w:t>
      </w:r>
      <w:r>
        <w:rPr>
          <w:sz w:val="16"/>
        </w:rPr>
        <w:t>March</w:t>
      </w:r>
      <w:r>
        <w:rPr>
          <w:spacing w:val="-5"/>
          <w:sz w:val="16"/>
        </w:rPr>
        <w:t xml:space="preserve"> </w:t>
      </w:r>
      <w:r>
        <w:rPr>
          <w:sz w:val="16"/>
        </w:rPr>
        <w:t>27).</w:t>
      </w:r>
      <w:r>
        <w:rPr>
          <w:spacing w:val="-2"/>
          <w:sz w:val="16"/>
        </w:rPr>
        <w:t xml:space="preserve"> </w:t>
      </w:r>
      <w:r>
        <w:rPr>
          <w:i/>
          <w:sz w:val="16"/>
        </w:rPr>
        <w:t>Decision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making</w:t>
      </w:r>
      <w:r>
        <w:rPr>
          <w:i/>
          <w:spacing w:val="-5"/>
          <w:sz w:val="16"/>
        </w:rPr>
        <w:t xml:space="preserve"> </w:t>
      </w:r>
      <w:proofErr w:type="gramStart"/>
      <w:r>
        <w:rPr>
          <w:i/>
          <w:sz w:val="16"/>
        </w:rPr>
        <w:t>transparency(</w:t>
      </w:r>
      <w:proofErr w:type="gramEnd"/>
      <w:r>
        <w:rPr>
          <w:i/>
          <w:sz w:val="16"/>
        </w:rPr>
        <w:t>The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why)</w:t>
      </w:r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Medium.</w:t>
      </w:r>
      <w:r>
        <w:rPr>
          <w:spacing w:val="-5"/>
          <w:sz w:val="16"/>
        </w:rPr>
        <w:t xml:space="preserve"> </w:t>
      </w:r>
      <w:hyperlink r:id="rId5">
        <w:r>
          <w:rPr>
            <w:sz w:val="16"/>
          </w:rPr>
          <w:t>https://medium.com/@johnpcutler/decision-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making-transparency-the-why-7f90e48fded</w:t>
      </w:r>
    </w:p>
    <w:p w14:paraId="1A936B46" w14:textId="77777777" w:rsidR="00E4553D" w:rsidRDefault="00CA4859">
      <w:pPr>
        <w:spacing w:before="1" w:line="480" w:lineRule="auto"/>
        <w:ind w:left="979" w:right="1279" w:hanging="441"/>
        <w:rPr>
          <w:sz w:val="16"/>
        </w:rPr>
      </w:pPr>
      <w:r>
        <w:rPr>
          <w:sz w:val="16"/>
        </w:rPr>
        <w:t>Knuth,</w:t>
      </w:r>
      <w:r>
        <w:rPr>
          <w:spacing w:val="-4"/>
          <w:sz w:val="16"/>
        </w:rPr>
        <w:t xml:space="preserve"> </w:t>
      </w:r>
      <w:r>
        <w:rPr>
          <w:sz w:val="16"/>
        </w:rPr>
        <w:t>S.</w:t>
      </w:r>
      <w:r>
        <w:rPr>
          <w:spacing w:val="-4"/>
          <w:sz w:val="16"/>
        </w:rPr>
        <w:t xml:space="preserve"> </w:t>
      </w:r>
      <w:r>
        <w:rPr>
          <w:sz w:val="16"/>
        </w:rPr>
        <w:t>(2017,</w:t>
      </w:r>
      <w:r>
        <w:rPr>
          <w:spacing w:val="-2"/>
          <w:sz w:val="16"/>
        </w:rPr>
        <w:t xml:space="preserve"> </w:t>
      </w:r>
      <w:r>
        <w:rPr>
          <w:sz w:val="16"/>
        </w:rPr>
        <w:t>September</w:t>
      </w:r>
      <w:r>
        <w:rPr>
          <w:spacing w:val="-4"/>
          <w:sz w:val="16"/>
        </w:rPr>
        <w:t xml:space="preserve"> </w:t>
      </w:r>
      <w:r>
        <w:rPr>
          <w:sz w:val="16"/>
        </w:rPr>
        <w:t>28).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3-step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process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making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transparent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decisions</w:t>
      </w:r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Opensource.Com. </w:t>
      </w:r>
      <w:r>
        <w:rPr>
          <w:spacing w:val="-2"/>
          <w:sz w:val="16"/>
        </w:rPr>
        <w:t>https://opensource.com/open-organization/17/9/exercise-in-transparent-decisions</w:t>
      </w:r>
    </w:p>
    <w:sectPr w:rsidR="00E4553D">
      <w:pgSz w:w="12240" w:h="15840"/>
      <w:pgMar w:top="12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4E1"/>
    <w:multiLevelType w:val="hybridMultilevel"/>
    <w:tmpl w:val="AD4CB6E2"/>
    <w:lvl w:ilvl="0" w:tplc="B1CC5EA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CCA6800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A4327B16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D90704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3280B4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29C4A386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FEDCECA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4F3C115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95CC6A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AF6B93"/>
    <w:multiLevelType w:val="hybridMultilevel"/>
    <w:tmpl w:val="59323BE6"/>
    <w:lvl w:ilvl="0" w:tplc="4190BC5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76A639C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717E51D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C5ACD12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82EC8E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BBD802E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C30C97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6798CE1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CA82552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570489"/>
    <w:multiLevelType w:val="hybridMultilevel"/>
    <w:tmpl w:val="453A3210"/>
    <w:lvl w:ilvl="0" w:tplc="14FC5742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DA84BCA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6D68C280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 w:tplc="494EA3D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FA94817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D01420A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2F3698E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A210DF78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8" w:tplc="AB9400BE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B708E0"/>
    <w:multiLevelType w:val="hybridMultilevel"/>
    <w:tmpl w:val="73D05726"/>
    <w:lvl w:ilvl="0" w:tplc="DA84840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93E72A6">
      <w:numFmt w:val="bullet"/>
      <w:lvlText w:val="●"/>
      <w:lvlJc w:val="left"/>
      <w:pPr>
        <w:ind w:left="1540" w:hanging="359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2" w:tplc="E7FC6508">
      <w:numFmt w:val="bullet"/>
      <w:lvlText w:val="•"/>
      <w:lvlJc w:val="left"/>
      <w:pPr>
        <w:ind w:left="2426" w:hanging="359"/>
      </w:pPr>
      <w:rPr>
        <w:rFonts w:hint="default"/>
        <w:lang w:val="en-US" w:eastAsia="en-US" w:bidi="ar-SA"/>
      </w:rPr>
    </w:lvl>
    <w:lvl w:ilvl="3" w:tplc="7848C536">
      <w:numFmt w:val="bullet"/>
      <w:lvlText w:val="•"/>
      <w:lvlJc w:val="left"/>
      <w:pPr>
        <w:ind w:left="3313" w:hanging="359"/>
      </w:pPr>
      <w:rPr>
        <w:rFonts w:hint="default"/>
        <w:lang w:val="en-US" w:eastAsia="en-US" w:bidi="ar-SA"/>
      </w:rPr>
    </w:lvl>
    <w:lvl w:ilvl="4" w:tplc="53067C64">
      <w:numFmt w:val="bullet"/>
      <w:lvlText w:val="•"/>
      <w:lvlJc w:val="left"/>
      <w:pPr>
        <w:ind w:left="4200" w:hanging="359"/>
      </w:pPr>
      <w:rPr>
        <w:rFonts w:hint="default"/>
        <w:lang w:val="en-US" w:eastAsia="en-US" w:bidi="ar-SA"/>
      </w:rPr>
    </w:lvl>
    <w:lvl w:ilvl="5" w:tplc="730ADED0">
      <w:numFmt w:val="bullet"/>
      <w:lvlText w:val="•"/>
      <w:lvlJc w:val="left"/>
      <w:pPr>
        <w:ind w:left="5086" w:hanging="359"/>
      </w:pPr>
      <w:rPr>
        <w:rFonts w:hint="default"/>
        <w:lang w:val="en-US" w:eastAsia="en-US" w:bidi="ar-SA"/>
      </w:rPr>
    </w:lvl>
    <w:lvl w:ilvl="6" w:tplc="7EE0F9B4">
      <w:numFmt w:val="bullet"/>
      <w:lvlText w:val="•"/>
      <w:lvlJc w:val="left"/>
      <w:pPr>
        <w:ind w:left="5973" w:hanging="359"/>
      </w:pPr>
      <w:rPr>
        <w:rFonts w:hint="default"/>
        <w:lang w:val="en-US" w:eastAsia="en-US" w:bidi="ar-SA"/>
      </w:rPr>
    </w:lvl>
    <w:lvl w:ilvl="7" w:tplc="3B50B5DE">
      <w:numFmt w:val="bullet"/>
      <w:lvlText w:val="•"/>
      <w:lvlJc w:val="left"/>
      <w:pPr>
        <w:ind w:left="6860" w:hanging="359"/>
      </w:pPr>
      <w:rPr>
        <w:rFonts w:hint="default"/>
        <w:lang w:val="en-US" w:eastAsia="en-US" w:bidi="ar-SA"/>
      </w:rPr>
    </w:lvl>
    <w:lvl w:ilvl="8" w:tplc="BE8A6D72">
      <w:numFmt w:val="bullet"/>
      <w:lvlText w:val="•"/>
      <w:lvlJc w:val="left"/>
      <w:pPr>
        <w:ind w:left="7746" w:hanging="35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GbDb69fpbneb7HdMY0sh+w3S9EEjomsc49crclhnfc4c7DJXIaNUW8BRcJmthiBNBzOivAZn50tV1WZ8r2LWQ==" w:salt="JuybP5t0pJdGXC3xloQOiQ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53D"/>
    <w:rsid w:val="00CA4859"/>
    <w:rsid w:val="00E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C664B"/>
  <w15:docId w15:val="{46B4E1A6-83B8-4A26-8720-D886DCB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um.com/%40johnpcutler/decision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8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Ashline, Eliese</cp:lastModifiedBy>
  <cp:revision>2</cp:revision>
  <dcterms:created xsi:type="dcterms:W3CDTF">2023-01-27T16:15:00Z</dcterms:created>
  <dcterms:modified xsi:type="dcterms:W3CDTF">2023-02-24T19:36:00Z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2023-01-27T00:00:00Z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D:20200728172825</vt:lpwstr>
  </property>
</Properties>
</file>