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57D6" w14:textId="77777777" w:rsidR="001233D2" w:rsidRDefault="009D6965">
      <w:pPr>
        <w:pStyle w:val="Title"/>
      </w:pPr>
      <w:r>
        <w:t>Creating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Belonging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5"/>
        </w:rPr>
        <w:t>WFU</w:t>
      </w:r>
    </w:p>
    <w:p w14:paraId="3D0D6F5B" w14:textId="77777777" w:rsidR="001233D2" w:rsidRDefault="009D6965">
      <w:pPr>
        <w:pStyle w:val="BodyText"/>
        <w:spacing w:before="505" w:line="288" w:lineRule="auto"/>
        <w:ind w:left="100"/>
      </w:pPr>
      <w:r>
        <w:rPr>
          <w:color w:val="3C3D40"/>
        </w:rPr>
        <w:t xml:space="preserve">Belonging means being part of a group, and sharing the confidence, security, and allegiance that a group </w:t>
      </w:r>
      <w:proofErr w:type="gramStart"/>
      <w:r>
        <w:rPr>
          <w:color w:val="3C3D40"/>
        </w:rPr>
        <w:t>brings.</w:t>
      </w:r>
      <w:r>
        <w:rPr>
          <w:color w:val="2B2D2F"/>
        </w:rPr>
        <w:t>.</w:t>
      </w:r>
      <w:proofErr w:type="gramEnd"/>
      <w:r>
        <w:rPr>
          <w:color w:val="2B2D2F"/>
        </w:rPr>
        <w:t xml:space="preserve"> A sense of belonging is a basic human need and is experienced</w:t>
      </w:r>
      <w:r>
        <w:rPr>
          <w:color w:val="2B2D2F"/>
          <w:spacing w:val="-4"/>
        </w:rPr>
        <w:t xml:space="preserve"> </w:t>
      </w:r>
      <w:r>
        <w:rPr>
          <w:color w:val="2B2D2F"/>
        </w:rPr>
        <w:t>when</w:t>
      </w:r>
      <w:r>
        <w:rPr>
          <w:color w:val="2B2D2F"/>
          <w:spacing w:val="-4"/>
        </w:rPr>
        <w:t xml:space="preserve"> </w:t>
      </w:r>
      <w:r>
        <w:rPr>
          <w:color w:val="2B2D2F"/>
        </w:rPr>
        <w:t>we</w:t>
      </w:r>
      <w:r>
        <w:rPr>
          <w:color w:val="2B2D2F"/>
          <w:spacing w:val="-4"/>
        </w:rPr>
        <w:t xml:space="preserve"> </w:t>
      </w:r>
      <w:r>
        <w:rPr>
          <w:color w:val="2B2D2F"/>
        </w:rPr>
        <w:t>feel</w:t>
      </w:r>
      <w:r>
        <w:rPr>
          <w:color w:val="2B2D2F"/>
          <w:spacing w:val="-4"/>
        </w:rPr>
        <w:t xml:space="preserve"> </w:t>
      </w:r>
      <w:r>
        <w:rPr>
          <w:color w:val="2B2D2F"/>
        </w:rPr>
        <w:t>respected,</w:t>
      </w:r>
      <w:r>
        <w:rPr>
          <w:color w:val="2B2D2F"/>
          <w:spacing w:val="-4"/>
        </w:rPr>
        <w:t xml:space="preserve"> </w:t>
      </w:r>
      <w:r>
        <w:rPr>
          <w:color w:val="2B2D2F"/>
        </w:rPr>
        <w:t>valued,</w:t>
      </w:r>
      <w:r>
        <w:rPr>
          <w:color w:val="2B2D2F"/>
          <w:spacing w:val="-4"/>
        </w:rPr>
        <w:t xml:space="preserve"> </w:t>
      </w:r>
      <w:r>
        <w:rPr>
          <w:color w:val="2B2D2F"/>
        </w:rPr>
        <w:t>accepted,</w:t>
      </w:r>
      <w:r>
        <w:rPr>
          <w:color w:val="2B2D2F"/>
          <w:spacing w:val="-4"/>
        </w:rPr>
        <w:t xml:space="preserve"> </w:t>
      </w:r>
      <w:r>
        <w:rPr>
          <w:color w:val="2B2D2F"/>
        </w:rPr>
        <w:t>cared</w:t>
      </w:r>
      <w:r>
        <w:rPr>
          <w:color w:val="2B2D2F"/>
          <w:spacing w:val="-4"/>
        </w:rPr>
        <w:t xml:space="preserve"> </w:t>
      </w:r>
      <w:r>
        <w:rPr>
          <w:color w:val="2B2D2F"/>
        </w:rPr>
        <w:t>for,</w:t>
      </w:r>
      <w:r>
        <w:rPr>
          <w:color w:val="2B2D2F"/>
          <w:spacing w:val="-4"/>
        </w:rPr>
        <w:t xml:space="preserve"> </w:t>
      </w:r>
      <w:r>
        <w:rPr>
          <w:color w:val="2B2D2F"/>
        </w:rPr>
        <w:t>included,</w:t>
      </w:r>
      <w:r>
        <w:rPr>
          <w:color w:val="2B2D2F"/>
          <w:spacing w:val="-4"/>
        </w:rPr>
        <w:t xml:space="preserve"> </w:t>
      </w:r>
      <w:r>
        <w:rPr>
          <w:color w:val="2B2D2F"/>
        </w:rPr>
        <w:t>and</w:t>
      </w:r>
      <w:r>
        <w:rPr>
          <w:color w:val="2B2D2F"/>
          <w:spacing w:val="-4"/>
        </w:rPr>
        <w:t xml:space="preserve"> </w:t>
      </w:r>
      <w:r>
        <w:rPr>
          <w:color w:val="2B2D2F"/>
        </w:rPr>
        <w:t>that</w:t>
      </w:r>
      <w:r>
        <w:rPr>
          <w:color w:val="2B2D2F"/>
          <w:spacing w:val="-4"/>
        </w:rPr>
        <w:t xml:space="preserve"> </w:t>
      </w:r>
      <w:r>
        <w:rPr>
          <w:color w:val="2B2D2F"/>
        </w:rPr>
        <w:t>we matte</w:t>
      </w:r>
      <w:r>
        <w:rPr>
          <w:color w:val="2B2D2F"/>
        </w:rPr>
        <w:t>r. Individuals who hold identities that are underrepresented (</w:t>
      </w:r>
      <w:proofErr w:type="gramStart"/>
      <w:r>
        <w:rPr>
          <w:color w:val="2B2D2F"/>
        </w:rPr>
        <w:t>e.g.</w:t>
      </w:r>
      <w:proofErr w:type="gramEnd"/>
      <w:r>
        <w:rPr>
          <w:color w:val="2B2D2F"/>
        </w:rPr>
        <w:t xml:space="preserve"> race/ethnicity, language, socioeconomics, gender identity or expression, etc.) on a campus often experience</w:t>
      </w:r>
      <w:r>
        <w:rPr>
          <w:color w:val="2B2D2F"/>
          <w:spacing w:val="-1"/>
        </w:rPr>
        <w:t xml:space="preserve"> </w:t>
      </w:r>
      <w:r>
        <w:rPr>
          <w:color w:val="2B2D2F"/>
        </w:rPr>
        <w:t>a</w:t>
      </w:r>
      <w:r>
        <w:rPr>
          <w:color w:val="2B2D2F"/>
          <w:spacing w:val="-1"/>
        </w:rPr>
        <w:t xml:space="preserve"> </w:t>
      </w:r>
      <w:r>
        <w:rPr>
          <w:color w:val="2B2D2F"/>
        </w:rPr>
        <w:t>lessened</w:t>
      </w:r>
      <w:r>
        <w:rPr>
          <w:color w:val="2B2D2F"/>
          <w:spacing w:val="-1"/>
        </w:rPr>
        <w:t xml:space="preserve"> </w:t>
      </w:r>
      <w:r>
        <w:rPr>
          <w:color w:val="2B2D2F"/>
        </w:rPr>
        <w:t>sense</w:t>
      </w:r>
      <w:r>
        <w:rPr>
          <w:color w:val="2B2D2F"/>
          <w:spacing w:val="-1"/>
        </w:rPr>
        <w:t xml:space="preserve"> </w:t>
      </w:r>
      <w:r>
        <w:rPr>
          <w:color w:val="2B2D2F"/>
        </w:rPr>
        <w:t>of</w:t>
      </w:r>
      <w:r>
        <w:rPr>
          <w:color w:val="2B2D2F"/>
          <w:spacing w:val="-1"/>
        </w:rPr>
        <w:t xml:space="preserve"> </w:t>
      </w:r>
      <w:r>
        <w:rPr>
          <w:color w:val="2B2D2F"/>
        </w:rPr>
        <w:t>community</w:t>
      </w:r>
      <w:r>
        <w:rPr>
          <w:color w:val="2B2D2F"/>
          <w:spacing w:val="-1"/>
        </w:rPr>
        <w:t xml:space="preserve"> </w:t>
      </w:r>
      <w:r>
        <w:rPr>
          <w:color w:val="2B2D2F"/>
        </w:rPr>
        <w:t>and</w:t>
      </w:r>
      <w:r>
        <w:rPr>
          <w:color w:val="2B2D2F"/>
          <w:spacing w:val="-1"/>
        </w:rPr>
        <w:t xml:space="preserve"> </w:t>
      </w:r>
      <w:r>
        <w:rPr>
          <w:color w:val="2B2D2F"/>
        </w:rPr>
        <w:t>belonging.</w:t>
      </w:r>
      <w:r>
        <w:rPr>
          <w:color w:val="2B2D2F"/>
          <w:spacing w:val="40"/>
        </w:rPr>
        <w:t xml:space="preserve"> </w:t>
      </w:r>
      <w:r>
        <w:rPr>
          <w:color w:val="2B2D2F"/>
        </w:rPr>
        <w:t>However,</w:t>
      </w:r>
      <w:r>
        <w:rPr>
          <w:color w:val="2B2D2F"/>
          <w:spacing w:val="-1"/>
        </w:rPr>
        <w:t xml:space="preserve"> </w:t>
      </w:r>
      <w:r>
        <w:rPr>
          <w:color w:val="2B2D2F"/>
        </w:rPr>
        <w:t>as</w:t>
      </w:r>
      <w:r>
        <w:rPr>
          <w:color w:val="2B2D2F"/>
          <w:spacing w:val="-1"/>
        </w:rPr>
        <w:t xml:space="preserve"> </w:t>
      </w:r>
      <w:r>
        <w:rPr>
          <w:color w:val="2B2D2F"/>
        </w:rPr>
        <w:t>we</w:t>
      </w:r>
      <w:r>
        <w:rPr>
          <w:color w:val="2B2D2F"/>
          <w:spacing w:val="-1"/>
        </w:rPr>
        <w:t xml:space="preserve"> </w:t>
      </w:r>
      <w:r>
        <w:rPr>
          <w:color w:val="2B2D2F"/>
        </w:rPr>
        <w:t>learn</w:t>
      </w:r>
      <w:r>
        <w:rPr>
          <w:color w:val="2B2D2F"/>
          <w:spacing w:val="-1"/>
        </w:rPr>
        <w:t xml:space="preserve"> </w:t>
      </w:r>
      <w:r>
        <w:rPr>
          <w:color w:val="2B2D2F"/>
        </w:rPr>
        <w:t>more about othe</w:t>
      </w:r>
      <w:r>
        <w:rPr>
          <w:color w:val="2B2D2F"/>
        </w:rPr>
        <w:t>rs, we also learn more about our own identity, perspectives, and challenge biases</w:t>
      </w:r>
      <w:r>
        <w:rPr>
          <w:color w:val="2B2D2F"/>
          <w:spacing w:val="-3"/>
        </w:rPr>
        <w:t xml:space="preserve"> </w:t>
      </w:r>
      <w:r>
        <w:rPr>
          <w:color w:val="2B2D2F"/>
        </w:rPr>
        <w:t>we</w:t>
      </w:r>
      <w:r>
        <w:rPr>
          <w:color w:val="2B2D2F"/>
          <w:spacing w:val="-3"/>
        </w:rPr>
        <w:t xml:space="preserve"> </w:t>
      </w:r>
      <w:r>
        <w:rPr>
          <w:color w:val="2B2D2F"/>
        </w:rPr>
        <w:t>may</w:t>
      </w:r>
      <w:r>
        <w:rPr>
          <w:color w:val="2B2D2F"/>
          <w:spacing w:val="-3"/>
        </w:rPr>
        <w:t xml:space="preserve"> </w:t>
      </w:r>
      <w:r>
        <w:rPr>
          <w:color w:val="2B2D2F"/>
        </w:rPr>
        <w:t>hold.</w:t>
      </w:r>
      <w:r>
        <w:rPr>
          <w:color w:val="2B2D2F"/>
          <w:spacing w:val="-3"/>
        </w:rPr>
        <w:t xml:space="preserve"> </w:t>
      </w:r>
      <w:r>
        <w:rPr>
          <w:color w:val="2B2D2F"/>
        </w:rPr>
        <w:t>Belonging</w:t>
      </w:r>
      <w:r>
        <w:rPr>
          <w:color w:val="2B2D2F"/>
          <w:spacing w:val="-3"/>
        </w:rPr>
        <w:t xml:space="preserve"> </w:t>
      </w:r>
      <w:r>
        <w:rPr>
          <w:color w:val="2B2D2F"/>
        </w:rPr>
        <w:t>helps</w:t>
      </w:r>
      <w:r>
        <w:rPr>
          <w:color w:val="2B2D2F"/>
          <w:spacing w:val="-3"/>
        </w:rPr>
        <w:t xml:space="preserve"> </w:t>
      </w:r>
      <w:r>
        <w:rPr>
          <w:color w:val="2B2D2F"/>
        </w:rPr>
        <w:t>both</w:t>
      </w:r>
      <w:r>
        <w:rPr>
          <w:color w:val="2B2D2F"/>
          <w:spacing w:val="-3"/>
        </w:rPr>
        <w:t xml:space="preserve"> </w:t>
      </w:r>
      <w:r>
        <w:rPr>
          <w:color w:val="2B2D2F"/>
        </w:rPr>
        <w:t>the</w:t>
      </w:r>
      <w:r>
        <w:rPr>
          <w:color w:val="2B2D2F"/>
          <w:spacing w:val="-3"/>
        </w:rPr>
        <w:t xml:space="preserve"> </w:t>
      </w:r>
      <w:r>
        <w:rPr>
          <w:color w:val="2B2D2F"/>
        </w:rPr>
        <w:t>individual</w:t>
      </w:r>
      <w:r>
        <w:rPr>
          <w:color w:val="2B2D2F"/>
          <w:spacing w:val="-3"/>
        </w:rPr>
        <w:t xml:space="preserve"> </w:t>
      </w:r>
      <w:r>
        <w:rPr>
          <w:color w:val="2B2D2F"/>
        </w:rPr>
        <w:t>and</w:t>
      </w:r>
      <w:r>
        <w:rPr>
          <w:color w:val="2B2D2F"/>
          <w:spacing w:val="-3"/>
        </w:rPr>
        <w:t xml:space="preserve"> </w:t>
      </w:r>
      <w:r>
        <w:rPr>
          <w:color w:val="2B2D2F"/>
        </w:rPr>
        <w:t>the</w:t>
      </w:r>
      <w:r>
        <w:rPr>
          <w:color w:val="2B2D2F"/>
          <w:spacing w:val="-3"/>
        </w:rPr>
        <w:t xml:space="preserve"> </w:t>
      </w:r>
      <w:r>
        <w:rPr>
          <w:color w:val="2B2D2F"/>
        </w:rPr>
        <w:t>collective;</w:t>
      </w:r>
      <w:r>
        <w:rPr>
          <w:color w:val="2B2D2F"/>
          <w:spacing w:val="-3"/>
        </w:rPr>
        <w:t xml:space="preserve"> </w:t>
      </w:r>
      <w:r>
        <w:rPr>
          <w:color w:val="2B2D2F"/>
        </w:rPr>
        <w:t>the</w:t>
      </w:r>
      <w:r>
        <w:rPr>
          <w:color w:val="2B2D2F"/>
          <w:spacing w:val="-3"/>
        </w:rPr>
        <w:t xml:space="preserve"> </w:t>
      </w:r>
      <w:r>
        <w:rPr>
          <w:color w:val="2B2D2F"/>
        </w:rPr>
        <w:t>more</w:t>
      </w:r>
      <w:r>
        <w:rPr>
          <w:color w:val="2B2D2F"/>
          <w:spacing w:val="-3"/>
        </w:rPr>
        <w:t xml:space="preserve"> </w:t>
      </w:r>
      <w:r>
        <w:rPr>
          <w:color w:val="2B2D2F"/>
        </w:rPr>
        <w:t>we create a sense of belonging across difference, the more likely we are to create a strong community at WFU.</w:t>
      </w:r>
    </w:p>
    <w:p w14:paraId="4775BBE4" w14:textId="77777777" w:rsidR="001233D2" w:rsidRDefault="001233D2">
      <w:pPr>
        <w:pStyle w:val="BodyText"/>
        <w:spacing w:before="10" w:after="1"/>
        <w:ind w:left="0"/>
        <w:rPr>
          <w:sz w:val="15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1233D2" w14:paraId="02FB25A8" w14:textId="77777777">
        <w:trPr>
          <w:trHeight w:val="780"/>
        </w:trPr>
        <w:tc>
          <w:tcPr>
            <w:tcW w:w="9360" w:type="dxa"/>
            <w:gridSpan w:val="3"/>
          </w:tcPr>
          <w:p w14:paraId="0AB5FEC3" w14:textId="77777777" w:rsidR="001233D2" w:rsidRDefault="009D6965">
            <w:pPr>
              <w:pStyle w:val="TableParagraph"/>
              <w:spacing w:line="247" w:lineRule="auto"/>
              <w:ind w:left="3187" w:hanging="283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Valuing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diversity,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inclusion,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equity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essential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creating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that foster a sense of belonging.</w:t>
            </w:r>
          </w:p>
        </w:tc>
      </w:tr>
      <w:tr w:rsidR="001233D2" w14:paraId="4E8E24B5" w14:textId="77777777">
        <w:trPr>
          <w:trHeight w:val="531"/>
        </w:trPr>
        <w:tc>
          <w:tcPr>
            <w:tcW w:w="3120" w:type="dxa"/>
            <w:tcBorders>
              <w:bottom w:val="nil"/>
            </w:tcBorders>
          </w:tcPr>
          <w:p w14:paraId="77E054F3" w14:textId="77777777" w:rsidR="001233D2" w:rsidRDefault="009D6965">
            <w:pPr>
              <w:pStyle w:val="TableParagraph"/>
              <w:ind w:left="1032" w:right="1036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Diversity</w:t>
            </w:r>
          </w:p>
        </w:tc>
        <w:tc>
          <w:tcPr>
            <w:tcW w:w="3120" w:type="dxa"/>
            <w:tcBorders>
              <w:bottom w:val="nil"/>
            </w:tcBorders>
          </w:tcPr>
          <w:p w14:paraId="7427F3F3" w14:textId="77777777" w:rsidR="001233D2" w:rsidRDefault="009D6965">
            <w:pPr>
              <w:pStyle w:val="TableParagraph"/>
              <w:ind w:left="1012"/>
              <w:jc w:val="left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Inclusion</w:t>
            </w:r>
          </w:p>
        </w:tc>
        <w:tc>
          <w:tcPr>
            <w:tcW w:w="3120" w:type="dxa"/>
            <w:tcBorders>
              <w:bottom w:val="nil"/>
            </w:tcBorders>
          </w:tcPr>
          <w:p w14:paraId="3BC6A3FE" w14:textId="77777777" w:rsidR="001233D2" w:rsidRDefault="009D6965">
            <w:pPr>
              <w:pStyle w:val="TableParagraph"/>
              <w:ind w:left="1022" w:right="1036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Equity</w:t>
            </w:r>
          </w:p>
        </w:tc>
      </w:tr>
      <w:tr w:rsidR="001233D2" w14:paraId="19F86417" w14:textId="77777777">
        <w:trPr>
          <w:trHeight w:val="1238"/>
        </w:trPr>
        <w:tc>
          <w:tcPr>
            <w:tcW w:w="3120" w:type="dxa"/>
            <w:tcBorders>
              <w:top w:val="nil"/>
            </w:tcBorders>
          </w:tcPr>
          <w:p w14:paraId="3E232100" w14:textId="77777777" w:rsidR="001233D2" w:rsidRDefault="009D6965">
            <w:pPr>
              <w:pStyle w:val="TableParagraph"/>
              <w:spacing w:before="143" w:line="288" w:lineRule="auto"/>
              <w:ind w:left="217" w:right="231" w:firstLine="9"/>
              <w:rPr>
                <w:sz w:val="24"/>
              </w:rPr>
            </w:pPr>
            <w:r>
              <w:rPr>
                <w:sz w:val="24"/>
              </w:rPr>
              <w:t>Refers to the characteristics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make people unique.</w:t>
            </w:r>
          </w:p>
        </w:tc>
        <w:tc>
          <w:tcPr>
            <w:tcW w:w="3120" w:type="dxa"/>
            <w:tcBorders>
              <w:top w:val="nil"/>
            </w:tcBorders>
          </w:tcPr>
          <w:p w14:paraId="64B5D065" w14:textId="77777777" w:rsidR="001233D2" w:rsidRDefault="009D6965">
            <w:pPr>
              <w:pStyle w:val="TableParagraph"/>
              <w:spacing w:before="143" w:line="288" w:lineRule="auto"/>
              <w:ind w:right="97" w:firstLine="66"/>
              <w:rPr>
                <w:sz w:val="24"/>
              </w:rPr>
            </w:pPr>
            <w:r>
              <w:rPr>
                <w:sz w:val="24"/>
              </w:rPr>
              <w:t>Refers to the behaviors and cultural norms that make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welcome.</w:t>
            </w:r>
          </w:p>
        </w:tc>
        <w:tc>
          <w:tcPr>
            <w:tcW w:w="3120" w:type="dxa"/>
            <w:tcBorders>
              <w:top w:val="nil"/>
            </w:tcBorders>
          </w:tcPr>
          <w:p w14:paraId="2E0892E7" w14:textId="77777777" w:rsidR="001233D2" w:rsidRDefault="009D6965">
            <w:pPr>
              <w:pStyle w:val="TableParagraph"/>
              <w:spacing w:before="143" w:line="247" w:lineRule="auto"/>
              <w:ind w:left="157" w:right="170" w:firstLine="6"/>
              <w:rPr>
                <w:sz w:val="24"/>
              </w:rPr>
            </w:pPr>
            <w:r>
              <w:rPr>
                <w:color w:val="333333"/>
                <w:sz w:val="24"/>
              </w:rPr>
              <w:t>Refers to the fair and respectful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treatment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for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all </w:t>
            </w:r>
            <w:r>
              <w:rPr>
                <w:color w:val="333333"/>
                <w:spacing w:val="-2"/>
                <w:sz w:val="24"/>
              </w:rPr>
              <w:t>people.</w:t>
            </w:r>
          </w:p>
        </w:tc>
      </w:tr>
      <w:tr w:rsidR="001233D2" w14:paraId="6E414417" w14:textId="77777777">
        <w:trPr>
          <w:trHeight w:val="825"/>
        </w:trPr>
        <w:tc>
          <w:tcPr>
            <w:tcW w:w="9360" w:type="dxa"/>
            <w:gridSpan w:val="3"/>
          </w:tcPr>
          <w:p w14:paraId="6924745C" w14:textId="77777777" w:rsidR="001233D2" w:rsidRDefault="009D6965">
            <w:pPr>
              <w:pStyle w:val="TableParagraph"/>
              <w:ind w:left="110" w:right="134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Belonging</w:t>
            </w:r>
          </w:p>
          <w:p w14:paraId="3690DB7E" w14:textId="77777777" w:rsidR="001233D2" w:rsidRDefault="009D6965">
            <w:pPr>
              <w:pStyle w:val="TableParagraph"/>
              <w:spacing w:before="9"/>
              <w:ind w:left="118" w:right="134"/>
              <w:rPr>
                <w:sz w:val="24"/>
              </w:rPr>
            </w:pPr>
            <w:r>
              <w:rPr>
                <w:sz w:val="24"/>
              </w:rPr>
              <w:t xml:space="preserve">Refers to an individual and collective sense of acceptance into a group or </w:t>
            </w:r>
            <w:r>
              <w:rPr>
                <w:spacing w:val="-2"/>
                <w:sz w:val="24"/>
              </w:rPr>
              <w:t>community.</w:t>
            </w:r>
          </w:p>
        </w:tc>
      </w:tr>
    </w:tbl>
    <w:p w14:paraId="58DE25F5" w14:textId="77777777" w:rsidR="001233D2" w:rsidRDefault="001233D2">
      <w:pPr>
        <w:pStyle w:val="BodyText"/>
        <w:ind w:left="0"/>
        <w:rPr>
          <w:sz w:val="26"/>
        </w:rPr>
      </w:pPr>
    </w:p>
    <w:p w14:paraId="5D630EBB" w14:textId="77777777" w:rsidR="001233D2" w:rsidRDefault="009D6965">
      <w:pPr>
        <w:pStyle w:val="Heading1"/>
        <w:spacing w:before="227"/>
      </w:pPr>
      <w:r>
        <w:t xml:space="preserve">A sense of </w:t>
      </w:r>
      <w:r>
        <w:rPr>
          <w:spacing w:val="-2"/>
        </w:rPr>
        <w:t>belonging:</w:t>
      </w:r>
    </w:p>
    <w:p w14:paraId="3C38F6E6" w14:textId="77777777" w:rsidR="001233D2" w:rsidRDefault="009D6965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54" w:line="288" w:lineRule="auto"/>
        <w:ind w:right="646"/>
        <w:rPr>
          <w:sz w:val="24"/>
        </w:rPr>
      </w:pPr>
      <w:r>
        <w:rPr>
          <w:color w:val="181B0D"/>
          <w:sz w:val="24"/>
        </w:rPr>
        <w:t>Gives</w:t>
      </w:r>
      <w:r>
        <w:rPr>
          <w:color w:val="181B0D"/>
          <w:spacing w:val="-3"/>
          <w:sz w:val="24"/>
        </w:rPr>
        <w:t xml:space="preserve"> </w:t>
      </w:r>
      <w:r>
        <w:rPr>
          <w:color w:val="181B0D"/>
          <w:sz w:val="24"/>
        </w:rPr>
        <w:t>people</w:t>
      </w:r>
      <w:r>
        <w:rPr>
          <w:color w:val="181B0D"/>
          <w:spacing w:val="-3"/>
          <w:sz w:val="24"/>
        </w:rPr>
        <w:t xml:space="preserve"> </w:t>
      </w:r>
      <w:r>
        <w:rPr>
          <w:color w:val="181B0D"/>
          <w:sz w:val="24"/>
        </w:rPr>
        <w:t>a</w:t>
      </w:r>
      <w:r>
        <w:rPr>
          <w:color w:val="181B0D"/>
          <w:spacing w:val="-3"/>
          <w:sz w:val="24"/>
        </w:rPr>
        <w:t xml:space="preserve"> </w:t>
      </w:r>
      <w:r>
        <w:rPr>
          <w:color w:val="181B0D"/>
          <w:sz w:val="24"/>
        </w:rPr>
        <w:t>space</w:t>
      </w:r>
      <w:r>
        <w:rPr>
          <w:color w:val="181B0D"/>
          <w:spacing w:val="-3"/>
          <w:sz w:val="24"/>
        </w:rPr>
        <w:t xml:space="preserve"> </w:t>
      </w:r>
      <w:r>
        <w:rPr>
          <w:color w:val="181B0D"/>
          <w:sz w:val="24"/>
        </w:rPr>
        <w:t>where</w:t>
      </w:r>
      <w:r>
        <w:rPr>
          <w:color w:val="181B0D"/>
          <w:spacing w:val="-3"/>
          <w:sz w:val="24"/>
        </w:rPr>
        <w:t xml:space="preserve"> </w:t>
      </w:r>
      <w:r>
        <w:rPr>
          <w:color w:val="181B0D"/>
          <w:sz w:val="24"/>
        </w:rPr>
        <w:t>they</w:t>
      </w:r>
      <w:r>
        <w:rPr>
          <w:color w:val="181B0D"/>
          <w:spacing w:val="-3"/>
          <w:sz w:val="24"/>
        </w:rPr>
        <w:t xml:space="preserve"> </w:t>
      </w:r>
      <w:r>
        <w:rPr>
          <w:color w:val="181B0D"/>
          <w:sz w:val="24"/>
        </w:rPr>
        <w:t>connect</w:t>
      </w:r>
      <w:r>
        <w:rPr>
          <w:color w:val="181B0D"/>
          <w:spacing w:val="-3"/>
          <w:sz w:val="24"/>
        </w:rPr>
        <w:t xml:space="preserve"> </w:t>
      </w:r>
      <w:r>
        <w:rPr>
          <w:color w:val="181B0D"/>
          <w:sz w:val="24"/>
        </w:rPr>
        <w:t>and</w:t>
      </w:r>
      <w:r>
        <w:rPr>
          <w:color w:val="181B0D"/>
          <w:spacing w:val="-3"/>
          <w:sz w:val="24"/>
        </w:rPr>
        <w:t xml:space="preserve"> </w:t>
      </w:r>
      <w:r>
        <w:rPr>
          <w:color w:val="181B0D"/>
          <w:sz w:val="24"/>
        </w:rPr>
        <w:t>can</w:t>
      </w:r>
      <w:r>
        <w:rPr>
          <w:color w:val="181B0D"/>
          <w:spacing w:val="-3"/>
          <w:sz w:val="24"/>
        </w:rPr>
        <w:t xml:space="preserve"> </w:t>
      </w:r>
      <w:r>
        <w:rPr>
          <w:color w:val="181B0D"/>
          <w:sz w:val="24"/>
        </w:rPr>
        <w:t>build</w:t>
      </w:r>
      <w:r>
        <w:rPr>
          <w:color w:val="181B0D"/>
          <w:spacing w:val="-3"/>
          <w:sz w:val="24"/>
        </w:rPr>
        <w:t xml:space="preserve"> </w:t>
      </w:r>
      <w:r>
        <w:rPr>
          <w:color w:val="181B0D"/>
          <w:sz w:val="24"/>
        </w:rPr>
        <w:t>a</w:t>
      </w:r>
      <w:r>
        <w:rPr>
          <w:color w:val="181B0D"/>
          <w:spacing w:val="-3"/>
          <w:sz w:val="24"/>
        </w:rPr>
        <w:t xml:space="preserve"> </w:t>
      </w:r>
      <w:r>
        <w:rPr>
          <w:color w:val="181B0D"/>
          <w:sz w:val="24"/>
        </w:rPr>
        <w:t>support</w:t>
      </w:r>
      <w:r>
        <w:rPr>
          <w:color w:val="181B0D"/>
          <w:spacing w:val="-3"/>
          <w:sz w:val="24"/>
        </w:rPr>
        <w:t xml:space="preserve"> </w:t>
      </w:r>
      <w:r>
        <w:rPr>
          <w:color w:val="181B0D"/>
          <w:sz w:val="24"/>
        </w:rPr>
        <w:t>system</w:t>
      </w:r>
      <w:r>
        <w:rPr>
          <w:color w:val="181B0D"/>
          <w:spacing w:val="-3"/>
          <w:sz w:val="24"/>
        </w:rPr>
        <w:t xml:space="preserve"> </w:t>
      </w:r>
      <w:r>
        <w:rPr>
          <w:color w:val="181B0D"/>
          <w:sz w:val="24"/>
        </w:rPr>
        <w:t>to address challenges experienced at WFU.</w:t>
      </w:r>
    </w:p>
    <w:p w14:paraId="70649CA9" w14:textId="77777777" w:rsidR="001233D2" w:rsidRDefault="009D6965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88" w:lineRule="auto"/>
        <w:ind w:right="940"/>
        <w:rPr>
          <w:sz w:val="24"/>
        </w:rPr>
      </w:pPr>
      <w:r>
        <w:rPr>
          <w:color w:val="181B0D"/>
          <w:sz w:val="24"/>
        </w:rPr>
        <w:t>Brings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together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people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from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all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backgrounds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to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create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mutual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respect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and opportunities for learning.</w:t>
      </w:r>
    </w:p>
    <w:p w14:paraId="5EDAE7B1" w14:textId="77777777" w:rsidR="001233D2" w:rsidRDefault="009D6965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88" w:lineRule="auto"/>
        <w:ind w:right="528"/>
        <w:rPr>
          <w:sz w:val="24"/>
        </w:rPr>
      </w:pPr>
      <w:r>
        <w:rPr>
          <w:color w:val="181B0D"/>
          <w:sz w:val="24"/>
        </w:rPr>
        <w:t>Honors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the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diverse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and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rich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culture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of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the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Wake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Forest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University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community, through in-class and co-curricular experiences.</w:t>
      </w:r>
    </w:p>
    <w:p w14:paraId="0EF76B83" w14:textId="77777777" w:rsidR="001233D2" w:rsidRDefault="009D6965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74" w:lineRule="exact"/>
        <w:rPr>
          <w:color w:val="181B0D"/>
          <w:sz w:val="24"/>
        </w:rPr>
      </w:pPr>
      <w:r>
        <w:rPr>
          <w:color w:val="181B0D"/>
          <w:sz w:val="24"/>
        </w:rPr>
        <w:t xml:space="preserve">Belonging creates a community that is inclusive and </w:t>
      </w:r>
      <w:r>
        <w:rPr>
          <w:color w:val="181B0D"/>
          <w:spacing w:val="-2"/>
          <w:sz w:val="24"/>
        </w:rPr>
        <w:t>welcoming.</w:t>
      </w:r>
    </w:p>
    <w:p w14:paraId="44E43DE2" w14:textId="77777777" w:rsidR="001233D2" w:rsidRDefault="009D6965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9" w:line="288" w:lineRule="auto"/>
        <w:ind w:right="966"/>
        <w:rPr>
          <w:sz w:val="24"/>
        </w:rPr>
      </w:pPr>
      <w:r>
        <w:rPr>
          <w:color w:val="181B0D"/>
          <w:sz w:val="24"/>
        </w:rPr>
        <w:t>Addresses</w:t>
      </w:r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and</w:t>
      </w:r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holds</w:t>
      </w:r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accountable</w:t>
      </w:r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those</w:t>
      </w:r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who</w:t>
      </w:r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participate</w:t>
      </w:r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in</w:t>
      </w:r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harassment</w:t>
      </w:r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or discriminatory behaviors such as racist, homophobic, and ableis</w:t>
      </w:r>
      <w:r>
        <w:rPr>
          <w:color w:val="181B0D"/>
          <w:sz w:val="24"/>
        </w:rPr>
        <w:t>t.</w:t>
      </w:r>
    </w:p>
    <w:p w14:paraId="0326D0E9" w14:textId="77777777" w:rsidR="001233D2" w:rsidRDefault="009D6965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88" w:lineRule="auto"/>
        <w:ind w:right="406"/>
        <w:rPr>
          <w:sz w:val="24"/>
        </w:rPr>
      </w:pPr>
      <w:r>
        <w:rPr>
          <w:color w:val="181B0D"/>
          <w:sz w:val="24"/>
        </w:rPr>
        <w:t>Ensures</w:t>
      </w:r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that</w:t>
      </w:r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individuals</w:t>
      </w:r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with</w:t>
      </w:r>
      <w:r>
        <w:rPr>
          <w:color w:val="181B0D"/>
          <w:spacing w:val="-5"/>
          <w:sz w:val="24"/>
        </w:rPr>
        <w:t xml:space="preserve"> </w:t>
      </w:r>
      <w:proofErr w:type="gramStart"/>
      <w:r>
        <w:rPr>
          <w:color w:val="181B0D"/>
          <w:sz w:val="24"/>
        </w:rPr>
        <w:t>particular</w:t>
      </w:r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needs</w:t>
      </w:r>
      <w:proofErr w:type="gramEnd"/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are</w:t>
      </w:r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accommodated</w:t>
      </w:r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and</w:t>
      </w:r>
      <w:r>
        <w:rPr>
          <w:color w:val="181B0D"/>
          <w:spacing w:val="-5"/>
          <w:sz w:val="24"/>
        </w:rPr>
        <w:t xml:space="preserve"> </w:t>
      </w:r>
      <w:r>
        <w:rPr>
          <w:color w:val="181B0D"/>
          <w:sz w:val="24"/>
        </w:rPr>
        <w:t>included with dignity and respect.</w:t>
      </w:r>
    </w:p>
    <w:p w14:paraId="03292AE7" w14:textId="77777777" w:rsidR="001233D2" w:rsidRDefault="009D6965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88" w:lineRule="auto"/>
        <w:ind w:right="994"/>
        <w:rPr>
          <w:color w:val="181B0D"/>
          <w:sz w:val="24"/>
        </w:rPr>
      </w:pPr>
      <w:r>
        <w:rPr>
          <w:color w:val="181B0D"/>
          <w:sz w:val="24"/>
        </w:rPr>
        <w:t>Creates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an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environment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where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all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members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of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the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school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community</w:t>
      </w:r>
      <w:r>
        <w:rPr>
          <w:color w:val="181B0D"/>
          <w:spacing w:val="-4"/>
          <w:sz w:val="24"/>
        </w:rPr>
        <w:t xml:space="preserve"> </w:t>
      </w:r>
      <w:r>
        <w:rPr>
          <w:color w:val="181B0D"/>
          <w:sz w:val="24"/>
        </w:rPr>
        <w:t>feel welcome, wanted, that they belong, and are appreciated.</w:t>
      </w:r>
    </w:p>
    <w:p w14:paraId="5D5F927F" w14:textId="77777777" w:rsidR="001233D2" w:rsidRDefault="001233D2">
      <w:pPr>
        <w:spacing w:line="288" w:lineRule="auto"/>
        <w:rPr>
          <w:sz w:val="24"/>
        </w:rPr>
        <w:sectPr w:rsidR="001233D2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3683F3EA" w14:textId="77777777" w:rsidR="001233D2" w:rsidRDefault="009D6965">
      <w:pPr>
        <w:pStyle w:val="Heading1"/>
        <w:spacing w:before="70"/>
      </w:pPr>
      <w:r>
        <w:rPr>
          <w:color w:val="333333"/>
        </w:rPr>
        <w:lastRenderedPageBreak/>
        <w:t xml:space="preserve">Strategies to increase </w:t>
      </w:r>
      <w:r>
        <w:rPr>
          <w:color w:val="333333"/>
          <w:spacing w:val="-2"/>
        </w:rPr>
        <w:t>belonging:</w:t>
      </w:r>
    </w:p>
    <w:p w14:paraId="7F312BC6" w14:textId="77777777" w:rsidR="001233D2" w:rsidRDefault="001233D2">
      <w:pPr>
        <w:pStyle w:val="BodyText"/>
        <w:spacing w:before="6"/>
        <w:ind w:left="0"/>
        <w:rPr>
          <w:b/>
          <w:sz w:val="25"/>
        </w:rPr>
      </w:pPr>
    </w:p>
    <w:p w14:paraId="1C694DFB" w14:textId="77777777" w:rsidR="001233D2" w:rsidRDefault="009D6965">
      <w:pPr>
        <w:ind w:left="100"/>
        <w:rPr>
          <w:b/>
          <w:sz w:val="24"/>
        </w:rPr>
      </w:pPr>
      <w:r>
        <w:rPr>
          <w:b/>
          <w:color w:val="333333"/>
          <w:sz w:val="24"/>
        </w:rPr>
        <w:t xml:space="preserve">#1: Getting Involved in </w:t>
      </w:r>
      <w:hyperlink r:id="rId5">
        <w:r>
          <w:rPr>
            <w:b/>
            <w:color w:val="1154CC"/>
            <w:sz w:val="24"/>
            <w:u w:val="single" w:color="1154CC"/>
          </w:rPr>
          <w:t xml:space="preserve">Campus Programs and </w:t>
        </w:r>
        <w:r>
          <w:rPr>
            <w:b/>
            <w:color w:val="1154CC"/>
            <w:spacing w:val="-2"/>
            <w:sz w:val="24"/>
            <w:u w:val="single" w:color="1154CC"/>
          </w:rPr>
          <w:t>Activities</w:t>
        </w:r>
      </w:hyperlink>
    </w:p>
    <w:p w14:paraId="0EE16430" w14:textId="77777777" w:rsidR="001233D2" w:rsidRDefault="001233D2">
      <w:pPr>
        <w:pStyle w:val="BodyText"/>
        <w:spacing w:before="6"/>
        <w:ind w:left="0"/>
        <w:rPr>
          <w:b/>
          <w:sz w:val="25"/>
        </w:rPr>
      </w:pPr>
    </w:p>
    <w:p w14:paraId="77CD3C48" w14:textId="77777777" w:rsidR="001233D2" w:rsidRDefault="009D6965">
      <w:pPr>
        <w:pStyle w:val="BodyText"/>
        <w:spacing w:before="1" w:line="283" w:lineRule="auto"/>
        <w:ind w:left="100" w:right="224"/>
      </w:pPr>
      <w:r>
        <w:rPr>
          <w:color w:val="333333"/>
        </w:rPr>
        <w:t>Given the size of a university, it can be challenging for people to find their community. Wake Forest has hundreds of student organizations on campus for you to join, based 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interests.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Visit</w:t>
      </w:r>
      <w:r>
        <w:rPr>
          <w:color w:val="333333"/>
          <w:spacing w:val="-3"/>
        </w:rPr>
        <w:t xml:space="preserve"> </w:t>
      </w:r>
      <w:hyperlink r:id="rId6">
        <w:r>
          <w:rPr>
            <w:color w:val="1154CC"/>
            <w:u w:val="single" w:color="1154CC"/>
          </w:rPr>
          <w:t>The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Link</w:t>
        </w:r>
      </w:hyperlink>
      <w:r>
        <w:rPr>
          <w:color w:val="1154CC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learn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more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student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organizations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WFU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 begin your search by engaging in groups that spark your interests such as:</w:t>
      </w:r>
    </w:p>
    <w:p w14:paraId="178E94DD" w14:textId="77777777" w:rsidR="001233D2" w:rsidRDefault="001233D2">
      <w:pPr>
        <w:pStyle w:val="BodyText"/>
        <w:spacing w:before="4"/>
        <w:ind w:left="0"/>
        <w:rPr>
          <w:sz w:val="22"/>
        </w:rPr>
      </w:pPr>
    </w:p>
    <w:p w14:paraId="53F19BC1" w14:textId="77777777" w:rsidR="001233D2" w:rsidRDefault="009D6965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color w:val="333333"/>
          <w:sz w:val="24"/>
        </w:rPr>
      </w:pPr>
      <w:r>
        <w:rPr>
          <w:color w:val="333333"/>
          <w:sz w:val="24"/>
        </w:rPr>
        <w:t xml:space="preserve">Special interest groups (SIGs) by specialties and professional roles or </w:t>
      </w:r>
      <w:r>
        <w:rPr>
          <w:color w:val="333333"/>
          <w:spacing w:val="-2"/>
          <w:sz w:val="24"/>
        </w:rPr>
        <w:t>interests</w:t>
      </w:r>
    </w:p>
    <w:p w14:paraId="76F1212A" w14:textId="77777777" w:rsidR="001233D2" w:rsidRDefault="009D6965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9"/>
        <w:rPr>
          <w:color w:val="333333"/>
          <w:sz w:val="24"/>
        </w:rPr>
      </w:pPr>
      <w:hyperlink r:id="rId7">
        <w:r>
          <w:rPr>
            <w:color w:val="1154CC"/>
            <w:sz w:val="24"/>
            <w:u w:val="single" w:color="1154CC"/>
          </w:rPr>
          <w:t xml:space="preserve">Identity-based </w:t>
        </w:r>
        <w:r>
          <w:rPr>
            <w:color w:val="1154CC"/>
            <w:spacing w:val="-2"/>
            <w:sz w:val="24"/>
            <w:u w:val="single" w:color="1154CC"/>
          </w:rPr>
          <w:t>groups</w:t>
        </w:r>
      </w:hyperlink>
    </w:p>
    <w:p w14:paraId="1B92313C" w14:textId="77777777" w:rsidR="001233D2" w:rsidRDefault="009D6965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54"/>
        <w:rPr>
          <w:color w:val="333333"/>
          <w:sz w:val="24"/>
        </w:rPr>
      </w:pPr>
      <w:r>
        <w:rPr>
          <w:color w:val="333333"/>
          <w:sz w:val="24"/>
        </w:rPr>
        <w:t xml:space="preserve">Interest groups within your college or academic </w:t>
      </w:r>
      <w:r>
        <w:rPr>
          <w:color w:val="333333"/>
          <w:spacing w:val="-2"/>
          <w:sz w:val="24"/>
        </w:rPr>
        <w:t>department</w:t>
      </w:r>
    </w:p>
    <w:p w14:paraId="527790B4" w14:textId="77777777" w:rsidR="001233D2" w:rsidRDefault="009D6965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54" w:line="288" w:lineRule="auto"/>
        <w:ind w:right="887"/>
        <w:rPr>
          <w:color w:val="333333"/>
          <w:sz w:val="24"/>
        </w:rPr>
      </w:pPr>
      <w:hyperlink r:id="rId8">
        <w:r>
          <w:rPr>
            <w:color w:val="1154CC"/>
            <w:sz w:val="24"/>
            <w:u w:val="single" w:color="1154CC"/>
          </w:rPr>
          <w:t>Student</w:t>
        </w:r>
        <w:r>
          <w:rPr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employment</w:t>
        </w:r>
      </w:hyperlink>
      <w:r>
        <w:rPr>
          <w:color w:val="1154CC"/>
          <w:spacing w:val="-4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campus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</w:t>
      </w:r>
      <w:r>
        <w:rPr>
          <w:color w:val="333333"/>
          <w:sz w:val="24"/>
        </w:rPr>
        <w:t>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area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interest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such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research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or </w:t>
      </w:r>
      <w:r>
        <w:rPr>
          <w:color w:val="333333"/>
          <w:spacing w:val="-2"/>
          <w:sz w:val="24"/>
        </w:rPr>
        <w:t>programming.</w:t>
      </w:r>
    </w:p>
    <w:p w14:paraId="4FF73549" w14:textId="77777777" w:rsidR="001233D2" w:rsidRDefault="009D6965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74" w:lineRule="exact"/>
        <w:rPr>
          <w:color w:val="333333"/>
          <w:sz w:val="24"/>
        </w:rPr>
      </w:pPr>
      <w:r>
        <w:rPr>
          <w:color w:val="333333"/>
          <w:sz w:val="24"/>
        </w:rPr>
        <w:t xml:space="preserve">Create an art-based group to enhance or learn new art </w:t>
      </w:r>
      <w:r>
        <w:rPr>
          <w:color w:val="333333"/>
          <w:spacing w:val="-2"/>
          <w:sz w:val="24"/>
        </w:rPr>
        <w:t>forms.</w:t>
      </w:r>
    </w:p>
    <w:p w14:paraId="59C420F0" w14:textId="77777777" w:rsidR="001233D2" w:rsidRDefault="009D6965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54"/>
        <w:rPr>
          <w:color w:val="333333"/>
          <w:sz w:val="24"/>
        </w:rPr>
      </w:pPr>
      <w:r>
        <w:rPr>
          <w:color w:val="333333"/>
          <w:sz w:val="24"/>
        </w:rPr>
        <w:t xml:space="preserve">Study groups, masterminds, discussion groups, and book </w:t>
      </w:r>
      <w:r>
        <w:rPr>
          <w:color w:val="333333"/>
          <w:spacing w:val="-2"/>
          <w:sz w:val="24"/>
        </w:rPr>
        <w:t>clubs</w:t>
      </w:r>
    </w:p>
    <w:p w14:paraId="543074D9" w14:textId="77777777" w:rsidR="001233D2" w:rsidRDefault="009D6965">
      <w:pPr>
        <w:pStyle w:val="BodyText"/>
        <w:spacing w:before="219" w:line="288" w:lineRule="auto"/>
        <w:ind w:left="100"/>
      </w:pPr>
      <w:r>
        <w:rPr>
          <w:color w:val="333333"/>
        </w:rPr>
        <w:t>Finding smaller groups of students with shared interests helps to make the larg</w:t>
      </w:r>
      <w:r>
        <w:rPr>
          <w:color w:val="333333"/>
        </w:rPr>
        <w:t>er WFU community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feel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smaller,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greater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sense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belonging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support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system on campus.</w:t>
      </w:r>
    </w:p>
    <w:p w14:paraId="61FF849E" w14:textId="77777777" w:rsidR="001233D2" w:rsidRDefault="001233D2">
      <w:pPr>
        <w:pStyle w:val="BodyText"/>
        <w:spacing w:before="10"/>
        <w:ind w:left="0"/>
        <w:rPr>
          <w:sz w:val="21"/>
        </w:rPr>
      </w:pPr>
    </w:p>
    <w:p w14:paraId="228F8ECC" w14:textId="77777777" w:rsidR="001233D2" w:rsidRDefault="009D6965">
      <w:pPr>
        <w:pStyle w:val="Heading1"/>
      </w:pPr>
      <w:r>
        <w:rPr>
          <w:color w:val="333333"/>
        </w:rPr>
        <w:t xml:space="preserve">#2: Inclusive </w:t>
      </w:r>
      <w:r>
        <w:rPr>
          <w:color w:val="333333"/>
          <w:spacing w:val="-2"/>
        </w:rPr>
        <w:t>leadership</w:t>
      </w:r>
    </w:p>
    <w:p w14:paraId="7865E313" w14:textId="77777777" w:rsidR="001233D2" w:rsidRDefault="001233D2">
      <w:pPr>
        <w:pStyle w:val="BodyText"/>
        <w:spacing w:before="7"/>
        <w:ind w:left="0"/>
        <w:rPr>
          <w:b/>
          <w:sz w:val="25"/>
        </w:rPr>
      </w:pPr>
    </w:p>
    <w:p w14:paraId="77C54E3A" w14:textId="77777777" w:rsidR="001233D2" w:rsidRDefault="009D6965">
      <w:pPr>
        <w:pStyle w:val="BodyText"/>
        <w:spacing w:line="280" w:lineRule="auto"/>
        <w:ind w:left="100"/>
      </w:pPr>
      <w:r>
        <w:rPr>
          <w:color w:val="333333"/>
        </w:rPr>
        <w:t>Students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never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feel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sense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community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organization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 leadership in a negative light. If leadership is perceived as exclusive or based on friend/associate groups, a sense of belonging will remain elusive for many.</w:t>
      </w:r>
    </w:p>
    <w:p w14:paraId="675710DD" w14:textId="77777777" w:rsidR="001233D2" w:rsidRDefault="001233D2">
      <w:pPr>
        <w:pStyle w:val="BodyText"/>
        <w:spacing w:before="8"/>
        <w:ind w:left="0"/>
        <w:rPr>
          <w:sz w:val="22"/>
        </w:rPr>
      </w:pPr>
    </w:p>
    <w:p w14:paraId="122EC9A0" w14:textId="77777777" w:rsidR="001233D2" w:rsidRDefault="009D6965">
      <w:pPr>
        <w:pStyle w:val="BodyText"/>
        <w:spacing w:line="273" w:lineRule="auto"/>
        <w:ind w:left="100" w:right="224"/>
      </w:pPr>
      <w:r>
        <w:rPr>
          <w:color w:val="333333"/>
        </w:rPr>
        <w:t>If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you’re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student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leader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looking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create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belonging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organization,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sure you offer transparent paths to leadership with many ways to get there by:</w:t>
      </w:r>
    </w:p>
    <w:p w14:paraId="27F9C2B6" w14:textId="77777777" w:rsidR="001233D2" w:rsidRDefault="001233D2">
      <w:pPr>
        <w:pStyle w:val="BodyText"/>
        <w:spacing w:before="6"/>
        <w:ind w:left="0"/>
        <w:rPr>
          <w:sz w:val="23"/>
        </w:rPr>
      </w:pPr>
    </w:p>
    <w:p w14:paraId="33AF93D0" w14:textId="77777777" w:rsidR="001233D2" w:rsidRDefault="009D6965">
      <w:pPr>
        <w:pStyle w:val="ListParagraph"/>
        <w:numPr>
          <w:ilvl w:val="0"/>
          <w:numId w:val="2"/>
        </w:numPr>
        <w:tabs>
          <w:tab w:val="left" w:pos="1540"/>
        </w:tabs>
        <w:spacing w:line="273" w:lineRule="auto"/>
        <w:ind w:right="366"/>
        <w:rPr>
          <w:sz w:val="24"/>
        </w:rPr>
      </w:pPr>
      <w:r>
        <w:rPr>
          <w:color w:val="333333"/>
          <w:sz w:val="24"/>
        </w:rPr>
        <w:t>Inviting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looking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students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who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attend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programs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meetings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and may not have the opportunity if not asked</w:t>
      </w:r>
    </w:p>
    <w:p w14:paraId="71C66847" w14:textId="77777777" w:rsidR="001233D2" w:rsidRDefault="009D6965">
      <w:pPr>
        <w:pStyle w:val="ListParagraph"/>
        <w:numPr>
          <w:ilvl w:val="0"/>
          <w:numId w:val="2"/>
        </w:numPr>
        <w:tabs>
          <w:tab w:val="left" w:pos="1606"/>
          <w:tab w:val="left" w:pos="1607"/>
        </w:tabs>
        <w:spacing w:before="16" w:line="288" w:lineRule="auto"/>
        <w:ind w:right="286"/>
        <w:rPr>
          <w:sz w:val="24"/>
        </w:rPr>
      </w:pPr>
      <w:r>
        <w:tab/>
      </w:r>
      <w:r>
        <w:rPr>
          <w:color w:val="333333"/>
          <w:sz w:val="24"/>
        </w:rPr>
        <w:t>Look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students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who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are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engaged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excited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about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what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student organization is doing, ask them to </w:t>
      </w:r>
      <w:proofErr w:type="gramStart"/>
      <w:r>
        <w:rPr>
          <w:color w:val="333333"/>
          <w:sz w:val="24"/>
        </w:rPr>
        <w:t>help out</w:t>
      </w:r>
      <w:proofErr w:type="gramEnd"/>
      <w:r>
        <w:rPr>
          <w:color w:val="333333"/>
          <w:sz w:val="24"/>
        </w:rPr>
        <w:t>, or simply see how they are enjoying the experience.</w:t>
      </w:r>
    </w:p>
    <w:p w14:paraId="639B6433" w14:textId="77777777" w:rsidR="001233D2" w:rsidRDefault="009D6965">
      <w:pPr>
        <w:pStyle w:val="ListParagraph"/>
        <w:numPr>
          <w:ilvl w:val="0"/>
          <w:numId w:val="2"/>
        </w:numPr>
        <w:tabs>
          <w:tab w:val="left" w:pos="1540"/>
        </w:tabs>
        <w:spacing w:line="288" w:lineRule="auto"/>
        <w:ind w:right="207"/>
        <w:rPr>
          <w:sz w:val="24"/>
        </w:rPr>
      </w:pPr>
      <w:r>
        <w:rPr>
          <w:color w:val="333333"/>
          <w:sz w:val="24"/>
        </w:rPr>
        <w:t>Attend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cultural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events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campus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sponsored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by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academic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departments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or one of our many </w:t>
      </w:r>
      <w:hyperlink r:id="rId9">
        <w:r>
          <w:rPr>
            <w:color w:val="1154CC"/>
            <w:sz w:val="24"/>
            <w:u w:val="single" w:color="1154CC"/>
          </w:rPr>
          <w:t>Identi</w:t>
        </w:r>
        <w:r>
          <w:rPr>
            <w:color w:val="1154CC"/>
            <w:sz w:val="24"/>
            <w:u w:val="single" w:color="1154CC"/>
          </w:rPr>
          <w:t>ty Centers</w:t>
        </w:r>
      </w:hyperlink>
      <w:r>
        <w:rPr>
          <w:color w:val="1154CC"/>
          <w:sz w:val="24"/>
        </w:rPr>
        <w:t xml:space="preserve"> </w:t>
      </w:r>
      <w:proofErr w:type="gramStart"/>
      <w:r>
        <w:rPr>
          <w:color w:val="333333"/>
          <w:sz w:val="24"/>
        </w:rPr>
        <w:t>as a way to</w:t>
      </w:r>
      <w:proofErr w:type="gramEnd"/>
      <w:r>
        <w:rPr>
          <w:color w:val="333333"/>
          <w:sz w:val="24"/>
        </w:rPr>
        <w:t xml:space="preserve"> learn and use inclusive programming strategies as a student leader.</w:t>
      </w:r>
    </w:p>
    <w:p w14:paraId="5B5FF4D5" w14:textId="77777777" w:rsidR="001233D2" w:rsidRDefault="001233D2">
      <w:pPr>
        <w:spacing w:line="288" w:lineRule="auto"/>
        <w:rPr>
          <w:sz w:val="24"/>
        </w:rPr>
        <w:sectPr w:rsidR="001233D2">
          <w:pgSz w:w="12240" w:h="15840"/>
          <w:pgMar w:top="1580" w:right="1320" w:bottom="280" w:left="1340" w:header="720" w:footer="720" w:gutter="0"/>
          <w:cols w:space="720"/>
        </w:sectPr>
      </w:pPr>
    </w:p>
    <w:p w14:paraId="0B407655" w14:textId="77777777" w:rsidR="001233D2" w:rsidRDefault="009D6965">
      <w:pPr>
        <w:pStyle w:val="BodyText"/>
        <w:spacing w:before="70"/>
        <w:ind w:left="100"/>
      </w:pPr>
      <w:r>
        <w:rPr>
          <w:color w:val="333333"/>
        </w:rPr>
        <w:lastRenderedPageBreak/>
        <w:t xml:space="preserve">If </w:t>
      </w:r>
      <w:proofErr w:type="gramStart"/>
      <w:r>
        <w:rPr>
          <w:color w:val="333333"/>
        </w:rPr>
        <w:t>you’re</w:t>
      </w:r>
      <w:proofErr w:type="gramEnd"/>
      <w:r>
        <w:rPr>
          <w:color w:val="333333"/>
        </w:rPr>
        <w:t xml:space="preserve"> looking for a greater sense of </w:t>
      </w:r>
      <w:r>
        <w:rPr>
          <w:color w:val="333333"/>
          <w:spacing w:val="-2"/>
        </w:rPr>
        <w:t>belonging:</w:t>
      </w:r>
    </w:p>
    <w:p w14:paraId="43086462" w14:textId="77777777" w:rsidR="001233D2" w:rsidRDefault="001233D2">
      <w:pPr>
        <w:pStyle w:val="BodyText"/>
        <w:spacing w:before="6"/>
        <w:ind w:left="0"/>
        <w:rPr>
          <w:sz w:val="25"/>
        </w:rPr>
      </w:pPr>
    </w:p>
    <w:p w14:paraId="33FFE4B6" w14:textId="77777777" w:rsidR="001233D2" w:rsidRDefault="009D6965">
      <w:pPr>
        <w:pStyle w:val="ListParagraph"/>
        <w:numPr>
          <w:ilvl w:val="0"/>
          <w:numId w:val="1"/>
        </w:numPr>
        <w:tabs>
          <w:tab w:val="left" w:pos="820"/>
        </w:tabs>
        <w:spacing w:line="280" w:lineRule="auto"/>
        <w:ind w:right="566"/>
        <w:rPr>
          <w:sz w:val="24"/>
        </w:rPr>
      </w:pPr>
      <w:r>
        <w:rPr>
          <w:color w:val="333333"/>
          <w:sz w:val="24"/>
        </w:rPr>
        <w:t>Join committees, attend programs, and learn more about</w:t>
      </w:r>
      <w:hyperlink r:id="rId10">
        <w:r>
          <w:rPr>
            <w:rFonts w:ascii="Times New Roman" w:hAnsi="Times New Roman"/>
            <w:color w:val="1154CC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WFU’s student</w:t>
        </w:r>
      </w:hyperlink>
      <w:r>
        <w:rPr>
          <w:color w:val="1154CC"/>
          <w:sz w:val="24"/>
        </w:rPr>
        <w:t xml:space="preserve"> </w:t>
      </w:r>
      <w:hyperlink r:id="rId11">
        <w:r>
          <w:rPr>
            <w:color w:val="1154CC"/>
            <w:sz w:val="24"/>
            <w:u w:val="single" w:color="1154CC"/>
          </w:rPr>
          <w:t>organizations</w:t>
        </w:r>
      </w:hyperlink>
      <w:r>
        <w:rPr>
          <w:color w:val="333333"/>
          <w:sz w:val="24"/>
        </w:rPr>
        <w:t>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can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find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role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place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where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talents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best </w:t>
      </w:r>
      <w:r>
        <w:rPr>
          <w:color w:val="333333"/>
          <w:spacing w:val="-2"/>
          <w:sz w:val="24"/>
        </w:rPr>
        <w:t>used.</w:t>
      </w:r>
    </w:p>
    <w:p w14:paraId="7AF5DD2D" w14:textId="77777777" w:rsidR="001233D2" w:rsidRDefault="009D6965">
      <w:pPr>
        <w:pStyle w:val="ListParagraph"/>
        <w:numPr>
          <w:ilvl w:val="0"/>
          <w:numId w:val="1"/>
        </w:numPr>
        <w:tabs>
          <w:tab w:val="left" w:pos="820"/>
        </w:tabs>
        <w:spacing w:before="6" w:line="288" w:lineRule="auto"/>
        <w:ind w:right="500"/>
        <w:rPr>
          <w:sz w:val="24"/>
        </w:rPr>
      </w:pPr>
      <w:r>
        <w:rPr>
          <w:color w:val="333333"/>
          <w:sz w:val="24"/>
        </w:rPr>
        <w:t>Complete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 xml:space="preserve"> </w:t>
      </w:r>
      <w:hyperlink r:id="rId12">
        <w:r>
          <w:rPr>
            <w:color w:val="1154CC"/>
            <w:sz w:val="24"/>
            <w:u w:val="single" w:color="1154CC"/>
          </w:rPr>
          <w:t>WFU</w:t>
        </w:r>
        <w:r>
          <w:rPr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Personal</w:t>
        </w:r>
        <w:r>
          <w:rPr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Involvement</w:t>
        </w:r>
        <w:r>
          <w:rPr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Plan</w:t>
        </w:r>
      </w:hyperlink>
      <w:r>
        <w:rPr>
          <w:color w:val="1154CC"/>
          <w:spacing w:val="-4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meet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engagement consultant to learn more about opportunities on campus to get involved.</w:t>
      </w:r>
    </w:p>
    <w:p w14:paraId="4532F6FE" w14:textId="77777777" w:rsidR="001233D2" w:rsidRDefault="009D6965">
      <w:pPr>
        <w:pStyle w:val="ListParagraph"/>
        <w:numPr>
          <w:ilvl w:val="0"/>
          <w:numId w:val="1"/>
        </w:numPr>
        <w:tabs>
          <w:tab w:val="left" w:pos="820"/>
        </w:tabs>
        <w:spacing w:line="274" w:lineRule="exact"/>
        <w:rPr>
          <w:sz w:val="24"/>
        </w:rPr>
      </w:pPr>
      <w:r>
        <w:rPr>
          <w:color w:val="333333"/>
          <w:sz w:val="24"/>
        </w:rPr>
        <w:t xml:space="preserve">Visit the </w:t>
      </w:r>
      <w:hyperlink r:id="rId13">
        <w:r>
          <w:rPr>
            <w:color w:val="1154CC"/>
            <w:sz w:val="24"/>
            <w:u w:val="single" w:color="1154CC"/>
          </w:rPr>
          <w:t>University Calenda</w:t>
        </w:r>
      </w:hyperlink>
      <w:r>
        <w:rPr>
          <w:color w:val="333333"/>
          <w:sz w:val="24"/>
        </w:rPr>
        <w:t xml:space="preserve">r for events that may be of interest to you to </w:t>
      </w:r>
      <w:r>
        <w:rPr>
          <w:color w:val="333333"/>
          <w:spacing w:val="-2"/>
          <w:sz w:val="24"/>
        </w:rPr>
        <w:t>attend.</w:t>
      </w:r>
    </w:p>
    <w:p w14:paraId="4F3A3AA0" w14:textId="77777777" w:rsidR="001233D2" w:rsidRDefault="009D6965">
      <w:pPr>
        <w:pStyle w:val="ListParagraph"/>
        <w:numPr>
          <w:ilvl w:val="0"/>
          <w:numId w:val="1"/>
        </w:numPr>
        <w:tabs>
          <w:tab w:val="left" w:pos="820"/>
        </w:tabs>
        <w:spacing w:before="54" w:line="288" w:lineRule="auto"/>
        <w:ind w:right="1420"/>
        <w:rPr>
          <w:sz w:val="24"/>
        </w:rPr>
      </w:pPr>
      <w:r>
        <w:rPr>
          <w:color w:val="333333"/>
          <w:sz w:val="24"/>
        </w:rPr>
        <w:t>Participate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5"/>
          <w:sz w:val="24"/>
        </w:rPr>
        <w:t xml:space="preserve"> </w:t>
      </w:r>
      <w:hyperlink r:id="rId14">
        <w:r>
          <w:rPr>
            <w:color w:val="1154CC"/>
            <w:sz w:val="24"/>
            <w:u w:val="single" w:color="1154CC"/>
          </w:rPr>
          <w:t>University</w:t>
        </w:r>
        <w:r>
          <w:rPr>
            <w:color w:val="1154CC"/>
            <w:spacing w:val="-5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trainings</w:t>
        </w:r>
        <w:r>
          <w:rPr>
            <w:color w:val="1154CC"/>
            <w:spacing w:val="-5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and</w:t>
        </w:r>
        <w:r>
          <w:rPr>
            <w:color w:val="1154CC"/>
            <w:spacing w:val="-5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leadership</w:t>
        </w:r>
        <w:r>
          <w:rPr>
            <w:color w:val="1154CC"/>
            <w:spacing w:val="-5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conferences</w:t>
        </w:r>
        <w:r>
          <w:rPr>
            <w:color w:val="1154CC"/>
            <w:spacing w:val="-5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t</w:t>
        </w:r>
      </w:hyperlink>
      <w:r>
        <w:rPr>
          <w:color w:val="333333"/>
          <w:sz w:val="24"/>
        </w:rPr>
        <w:t>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build relationships and your </w:t>
      </w:r>
      <w:hyperlink r:id="rId15">
        <w:r>
          <w:rPr>
            <w:color w:val="1154CC"/>
            <w:sz w:val="24"/>
            <w:u w:val="single" w:color="1154CC"/>
          </w:rPr>
          <w:t>leade</w:t>
        </w:r>
        <w:r>
          <w:rPr>
            <w:color w:val="1154CC"/>
            <w:sz w:val="24"/>
            <w:u w:val="single" w:color="1154CC"/>
          </w:rPr>
          <w:t>rship skills.</w:t>
        </w:r>
      </w:hyperlink>
    </w:p>
    <w:p w14:paraId="07E7E97D" w14:textId="77777777" w:rsidR="001233D2" w:rsidRDefault="009D6965">
      <w:pPr>
        <w:pStyle w:val="ListParagraph"/>
        <w:numPr>
          <w:ilvl w:val="0"/>
          <w:numId w:val="1"/>
        </w:numPr>
        <w:tabs>
          <w:tab w:val="left" w:pos="820"/>
        </w:tabs>
        <w:spacing w:line="288" w:lineRule="auto"/>
        <w:ind w:right="193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hyperlink r:id="rId16">
        <w:r>
          <w:rPr>
            <w:color w:val="1154CC"/>
            <w:sz w:val="24"/>
            <w:u w:val="single" w:color="1154CC"/>
          </w:rPr>
          <w:t>Identity</w:t>
        </w:r>
        <w:r>
          <w:rPr>
            <w:color w:val="1154CC"/>
            <w:spacing w:val="-3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Centers</w:t>
        </w:r>
      </w:hyperlink>
      <w:r>
        <w:rPr>
          <w:color w:val="1154CC"/>
          <w:spacing w:val="-3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campus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great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way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not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only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learn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about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inclusion and belonging but to also experience it and find resources to help you during your time at WFU.</w:t>
      </w:r>
    </w:p>
    <w:p w14:paraId="66F52052" w14:textId="77777777" w:rsidR="001233D2" w:rsidRDefault="001233D2">
      <w:pPr>
        <w:pStyle w:val="BodyText"/>
        <w:spacing w:before="8"/>
        <w:ind w:left="0"/>
        <w:rPr>
          <w:sz w:val="21"/>
        </w:rPr>
      </w:pPr>
    </w:p>
    <w:p w14:paraId="64E5E7AB" w14:textId="77777777" w:rsidR="001233D2" w:rsidRDefault="009D6965">
      <w:pPr>
        <w:pStyle w:val="Heading1"/>
      </w:pPr>
      <w:r>
        <w:t xml:space="preserve">#3: Establishing </w:t>
      </w:r>
      <w:r>
        <w:rPr>
          <w:spacing w:val="-2"/>
        </w:rPr>
        <w:t>trust</w:t>
      </w:r>
    </w:p>
    <w:p w14:paraId="62F56AF4" w14:textId="77777777" w:rsidR="001233D2" w:rsidRDefault="009D6965">
      <w:pPr>
        <w:pStyle w:val="BodyText"/>
        <w:spacing w:before="204" w:line="288" w:lineRule="auto"/>
        <w:ind w:left="100"/>
      </w:pPr>
      <w:r>
        <w:rPr>
          <w:color w:val="232323"/>
        </w:rPr>
        <w:t>Trust is critical for the success of our relationships with peers. We know that trust can form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much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more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quickly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with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people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</w:t>
      </w:r>
      <w:r>
        <w:rPr>
          <w:color w:val="232323"/>
        </w:rPr>
        <w:t>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are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similar</w:t>
      </w:r>
      <w:r>
        <w:rPr>
          <w:color w:val="232323"/>
          <w:spacing w:val="-3"/>
        </w:rPr>
        <w:t xml:space="preserve"> </w:t>
      </w:r>
      <w:proofErr w:type="gramStart"/>
      <w:r>
        <w:rPr>
          <w:color w:val="232323"/>
        </w:rPr>
        <w:t>to</w:t>
      </w:r>
      <w:proofErr w:type="gramEnd"/>
      <w:r>
        <w:rPr>
          <w:color w:val="232323"/>
          <w:spacing w:val="-3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this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one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reasons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why we can feel 'wary' of people who may bring different approaches or perspectives to us through our networks.</w:t>
      </w:r>
    </w:p>
    <w:p w14:paraId="7C14F8B1" w14:textId="77777777" w:rsidR="001233D2" w:rsidRDefault="001233D2">
      <w:pPr>
        <w:pStyle w:val="BodyText"/>
        <w:spacing w:before="10"/>
        <w:ind w:left="0"/>
        <w:rPr>
          <w:sz w:val="30"/>
        </w:rPr>
      </w:pPr>
    </w:p>
    <w:p w14:paraId="4B958746" w14:textId="77777777" w:rsidR="001233D2" w:rsidRDefault="009D6965">
      <w:pPr>
        <w:pStyle w:val="BodyText"/>
        <w:spacing w:before="1" w:line="288" w:lineRule="auto"/>
        <w:ind w:left="100"/>
      </w:pPr>
      <w:r>
        <w:rPr>
          <w:color w:val="232323"/>
        </w:rPr>
        <w:t xml:space="preserve">Build relationships and spend time learning about other people who are different from yourself </w:t>
      </w:r>
      <w:r>
        <w:rPr>
          <w:color w:val="232323"/>
        </w:rPr>
        <w:t>(</w:t>
      </w:r>
      <w:proofErr w:type="gramStart"/>
      <w:r>
        <w:rPr>
          <w:color w:val="232323"/>
        </w:rPr>
        <w:t>e.g.</w:t>
      </w:r>
      <w:proofErr w:type="gramEnd"/>
      <w:r>
        <w:rPr>
          <w:color w:val="232323"/>
        </w:rPr>
        <w:t xml:space="preserve"> different backgrounds, from a different region, speak a different language, different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major,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etc.).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Ask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about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interests,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majors,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or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goals,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learn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ways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connect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 xml:space="preserve">to get to know others on campus, </w:t>
      </w:r>
      <w:proofErr w:type="gramStart"/>
      <w:r>
        <w:rPr>
          <w:color w:val="232323"/>
        </w:rPr>
        <w:t>and also</w:t>
      </w:r>
      <w:proofErr w:type="gramEnd"/>
      <w:r>
        <w:rPr>
          <w:color w:val="232323"/>
        </w:rPr>
        <w:t xml:space="preserve"> share what you’re comfortable with, with your peers as a way to build a network of support.</w:t>
      </w:r>
    </w:p>
    <w:p w14:paraId="427374B4" w14:textId="77777777" w:rsidR="001233D2" w:rsidRDefault="001233D2">
      <w:pPr>
        <w:pStyle w:val="BodyText"/>
        <w:ind w:left="0"/>
        <w:rPr>
          <w:sz w:val="26"/>
        </w:rPr>
      </w:pPr>
    </w:p>
    <w:p w14:paraId="6250E2EC" w14:textId="77777777" w:rsidR="001233D2" w:rsidRDefault="001233D2">
      <w:pPr>
        <w:pStyle w:val="BodyText"/>
        <w:ind w:left="0"/>
        <w:rPr>
          <w:sz w:val="26"/>
        </w:rPr>
      </w:pPr>
    </w:p>
    <w:p w14:paraId="541E6727" w14:textId="77777777" w:rsidR="001233D2" w:rsidRDefault="001233D2">
      <w:pPr>
        <w:pStyle w:val="BodyText"/>
        <w:ind w:left="0"/>
        <w:rPr>
          <w:sz w:val="26"/>
        </w:rPr>
      </w:pPr>
    </w:p>
    <w:p w14:paraId="2D6820D4" w14:textId="77777777" w:rsidR="001233D2" w:rsidRDefault="001233D2">
      <w:pPr>
        <w:pStyle w:val="BodyText"/>
        <w:spacing w:before="2"/>
        <w:ind w:left="0"/>
        <w:rPr>
          <w:sz w:val="23"/>
        </w:rPr>
      </w:pPr>
    </w:p>
    <w:p w14:paraId="0EC040CE" w14:textId="77777777" w:rsidR="001233D2" w:rsidRDefault="009D6965">
      <w:pPr>
        <w:ind w:left="100"/>
        <w:rPr>
          <w:sz w:val="16"/>
        </w:rPr>
      </w:pPr>
      <w:r>
        <w:rPr>
          <w:spacing w:val="-2"/>
          <w:sz w:val="16"/>
        </w:rPr>
        <w:t>Resources</w:t>
      </w:r>
    </w:p>
    <w:p w14:paraId="0082E5DF" w14:textId="77777777" w:rsidR="001233D2" w:rsidRDefault="001233D2">
      <w:pPr>
        <w:pStyle w:val="BodyText"/>
        <w:spacing w:before="11"/>
        <w:ind w:left="0"/>
        <w:rPr>
          <w:sz w:val="17"/>
        </w:rPr>
      </w:pPr>
    </w:p>
    <w:p w14:paraId="38B956FB" w14:textId="77777777" w:rsidR="001233D2" w:rsidRDefault="009D6965">
      <w:pPr>
        <w:spacing w:line="254" w:lineRule="auto"/>
        <w:ind w:left="820" w:right="224" w:hanging="720"/>
        <w:rPr>
          <w:sz w:val="16"/>
        </w:rPr>
      </w:pPr>
      <w:r>
        <w:rPr>
          <w:i/>
          <w:sz w:val="16"/>
        </w:rPr>
        <w:t>An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overview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workplace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diversity,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inclusion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&amp;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belonging</w:t>
      </w:r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(2020,</w:t>
      </w:r>
      <w:r>
        <w:rPr>
          <w:spacing w:val="-3"/>
          <w:sz w:val="16"/>
        </w:rPr>
        <w:t xml:space="preserve"> </w:t>
      </w:r>
      <w:r>
        <w:rPr>
          <w:sz w:val="16"/>
        </w:rPr>
        <w:t>July</w:t>
      </w:r>
      <w:r>
        <w:rPr>
          <w:spacing w:val="-3"/>
          <w:sz w:val="16"/>
        </w:rPr>
        <w:t xml:space="preserve"> </w:t>
      </w:r>
      <w:r>
        <w:rPr>
          <w:sz w:val="16"/>
        </w:rPr>
        <w:t>8).</w:t>
      </w:r>
      <w:r>
        <w:rPr>
          <w:spacing w:val="-3"/>
          <w:sz w:val="16"/>
        </w:rPr>
        <w:t xml:space="preserve"> </w:t>
      </w:r>
      <w:r>
        <w:rPr>
          <w:sz w:val="16"/>
        </w:rPr>
        <w:t>People</w:t>
      </w:r>
      <w:r>
        <w:rPr>
          <w:spacing w:val="-3"/>
          <w:sz w:val="16"/>
        </w:rPr>
        <w:t xml:space="preserve"> </w:t>
      </w:r>
      <w:r>
        <w:rPr>
          <w:sz w:val="16"/>
        </w:rPr>
        <w:t>Element</w:t>
      </w:r>
      <w:r>
        <w:rPr>
          <w:spacing w:val="-3"/>
          <w:sz w:val="16"/>
        </w:rPr>
        <w:t xml:space="preserve"> </w:t>
      </w:r>
      <w:r>
        <w:rPr>
          <w:sz w:val="16"/>
        </w:rPr>
        <w:t>|</w:t>
      </w:r>
      <w:r>
        <w:rPr>
          <w:spacing w:val="-3"/>
          <w:sz w:val="16"/>
        </w:rPr>
        <w:t xml:space="preserve"> </w:t>
      </w:r>
      <w:r>
        <w:rPr>
          <w:sz w:val="16"/>
        </w:rPr>
        <w:t>Employee</w:t>
      </w:r>
      <w:r>
        <w:rPr>
          <w:spacing w:val="-3"/>
          <w:sz w:val="16"/>
        </w:rPr>
        <w:t xml:space="preserve"> </w:t>
      </w:r>
      <w:r>
        <w:rPr>
          <w:sz w:val="16"/>
        </w:rPr>
        <w:t>Engage</w:t>
      </w:r>
      <w:r>
        <w:rPr>
          <w:sz w:val="16"/>
        </w:rPr>
        <w:t>ment</w:t>
      </w:r>
      <w:r>
        <w:rPr>
          <w:spacing w:val="-3"/>
          <w:sz w:val="16"/>
        </w:rPr>
        <w:t xml:space="preserve"> </w:t>
      </w:r>
      <w:r>
        <w:rPr>
          <w:sz w:val="16"/>
        </w:rPr>
        <w:t>&amp;</w:t>
      </w:r>
      <w:r>
        <w:rPr>
          <w:spacing w:val="-3"/>
          <w:sz w:val="16"/>
        </w:rPr>
        <w:t xml:space="preserve"> </w:t>
      </w:r>
      <w:r>
        <w:rPr>
          <w:sz w:val="16"/>
        </w:rPr>
        <w:t>Human Capital Consultants. https://peopleelement.com/overview-of-workplace-diversity-inclusion-and-belonging/</w:t>
      </w:r>
    </w:p>
    <w:p w14:paraId="394AB327" w14:textId="77777777" w:rsidR="001233D2" w:rsidRDefault="009D6965">
      <w:pPr>
        <w:spacing w:line="254" w:lineRule="auto"/>
        <w:ind w:left="820" w:right="1907" w:hanging="720"/>
        <w:rPr>
          <w:sz w:val="16"/>
        </w:rPr>
      </w:pPr>
      <w:r>
        <w:rPr>
          <w:sz w:val="16"/>
        </w:rPr>
        <w:t xml:space="preserve">Collins, I. (2017, November 15). </w:t>
      </w:r>
      <w:r>
        <w:rPr>
          <w:i/>
          <w:sz w:val="16"/>
        </w:rPr>
        <w:t>Why Belonging goes deeper than Diversity and Inclusion</w:t>
      </w:r>
      <w:r>
        <w:rPr>
          <w:sz w:val="16"/>
        </w:rPr>
        <w:t xml:space="preserve">. </w:t>
      </w:r>
      <w:r>
        <w:rPr>
          <w:spacing w:val="-2"/>
          <w:sz w:val="16"/>
        </w:rPr>
        <w:t>https://belongingworks.com/2017/11/15/why-belonging-goes-deeper-than-diversity-and-inclusion/</w:t>
      </w:r>
    </w:p>
    <w:p w14:paraId="01C7A78E" w14:textId="77777777" w:rsidR="001233D2" w:rsidRDefault="009D6965">
      <w:pPr>
        <w:spacing w:line="254" w:lineRule="auto"/>
        <w:ind w:left="820" w:right="2884" w:hanging="720"/>
        <w:rPr>
          <w:sz w:val="16"/>
        </w:rPr>
      </w:pPr>
      <w:r>
        <w:rPr>
          <w:i/>
          <w:sz w:val="16"/>
        </w:rPr>
        <w:t>Create a sense of belonging</w:t>
      </w:r>
      <w:r>
        <w:rPr>
          <w:sz w:val="16"/>
        </w:rPr>
        <w:t xml:space="preserve">. (n.d.). Psychology Today. Retrieved July 13, 2020, from </w:t>
      </w:r>
      <w:hyperlink r:id="rId17">
        <w:r>
          <w:rPr>
            <w:spacing w:val="-2"/>
            <w:sz w:val="16"/>
          </w:rPr>
          <w:t>http://www.psychologytoday.com/blog/pieces-mind/201403/create-sense-belonging</w:t>
        </w:r>
      </w:hyperlink>
    </w:p>
    <w:p w14:paraId="63739188" w14:textId="77777777" w:rsidR="001233D2" w:rsidRDefault="009D6965">
      <w:pPr>
        <w:spacing w:line="254" w:lineRule="auto"/>
        <w:ind w:left="820" w:right="1774" w:hanging="720"/>
        <w:rPr>
          <w:sz w:val="16"/>
        </w:rPr>
      </w:pPr>
      <w:r>
        <w:rPr>
          <w:sz w:val="16"/>
        </w:rPr>
        <w:t xml:space="preserve">Duff, S. (2019, April 4). </w:t>
      </w:r>
      <w:r>
        <w:rPr>
          <w:i/>
          <w:sz w:val="16"/>
        </w:rPr>
        <w:t>Three ways to develop a sense of belonging in the workpla</w:t>
      </w:r>
      <w:r>
        <w:rPr>
          <w:i/>
          <w:sz w:val="16"/>
        </w:rPr>
        <w:t xml:space="preserve">ce </w:t>
      </w:r>
      <w:r>
        <w:rPr>
          <w:sz w:val="16"/>
        </w:rPr>
        <w:t xml:space="preserve">[Text]. </w:t>
      </w:r>
      <w:proofErr w:type="spellStart"/>
      <w:r>
        <w:rPr>
          <w:sz w:val="16"/>
        </w:rPr>
        <w:t>HRZone</w:t>
      </w:r>
      <w:proofErr w:type="spellEnd"/>
      <w:r>
        <w:rPr>
          <w:sz w:val="16"/>
        </w:rPr>
        <w:t xml:space="preserve">. </w:t>
      </w:r>
      <w:r>
        <w:rPr>
          <w:spacing w:val="-2"/>
          <w:sz w:val="16"/>
        </w:rPr>
        <w:t>https://</w:t>
      </w:r>
      <w:hyperlink r:id="rId18">
        <w:r>
          <w:rPr>
            <w:spacing w:val="-2"/>
            <w:sz w:val="16"/>
          </w:rPr>
          <w:t>www.hrzone.com/lead/culture/three-ways-to-develop-a-sense-of-belonging-in-the-workplace</w:t>
        </w:r>
      </w:hyperlink>
    </w:p>
    <w:p w14:paraId="63A2E8EC" w14:textId="77777777" w:rsidR="001233D2" w:rsidRDefault="009D6965">
      <w:pPr>
        <w:spacing w:line="254" w:lineRule="auto"/>
        <w:ind w:left="820" w:right="132" w:hanging="720"/>
        <w:rPr>
          <w:sz w:val="16"/>
        </w:rPr>
      </w:pPr>
      <w:r>
        <w:rPr>
          <w:sz w:val="16"/>
        </w:rPr>
        <w:t>Green, N. (2018, August 20)</w:t>
      </w:r>
      <w:r>
        <w:rPr>
          <w:sz w:val="16"/>
        </w:rPr>
        <w:t xml:space="preserve">. </w:t>
      </w:r>
      <w:r>
        <w:rPr>
          <w:i/>
          <w:sz w:val="16"/>
        </w:rPr>
        <w:t xml:space="preserve">70 inclusive language principles that will make you a more successful </w:t>
      </w:r>
      <w:proofErr w:type="gramStart"/>
      <w:r>
        <w:rPr>
          <w:i/>
          <w:sz w:val="16"/>
        </w:rPr>
        <w:t>recruiter(</w:t>
      </w:r>
      <w:proofErr w:type="gramEnd"/>
      <w:r>
        <w:rPr>
          <w:i/>
          <w:sz w:val="16"/>
        </w:rPr>
        <w:t>Part 1)</w:t>
      </w:r>
      <w:r>
        <w:rPr>
          <w:sz w:val="16"/>
        </w:rPr>
        <w:t xml:space="preserve">. Medium. </w:t>
      </w:r>
      <w:proofErr w:type="gramStart"/>
      <w:r>
        <w:rPr>
          <w:spacing w:val="-2"/>
          <w:sz w:val="16"/>
        </w:rPr>
        <w:t>https://medium.com/diversity-together/70-inclusive-language-principles-that-will-make-you-a-more-successful-recruiter-par</w:t>
      </w:r>
      <w:r>
        <w:rPr>
          <w:spacing w:val="80"/>
          <w:sz w:val="16"/>
        </w:rPr>
        <w:t xml:space="preserve">  </w:t>
      </w:r>
      <w:r>
        <w:rPr>
          <w:spacing w:val="-2"/>
          <w:sz w:val="16"/>
        </w:rPr>
        <w:t>t</w:t>
      </w:r>
      <w:proofErr w:type="gramEnd"/>
      <w:r>
        <w:rPr>
          <w:spacing w:val="-2"/>
          <w:sz w:val="16"/>
        </w:rPr>
        <w:t>-1-79b7342a0923</w:t>
      </w:r>
    </w:p>
    <w:p w14:paraId="7BCE8065" w14:textId="77777777" w:rsidR="001233D2" w:rsidRDefault="009D6965">
      <w:pPr>
        <w:spacing w:line="254" w:lineRule="auto"/>
        <w:ind w:left="820" w:right="224" w:hanging="720"/>
        <w:rPr>
          <w:sz w:val="16"/>
        </w:rPr>
      </w:pPr>
      <w:proofErr w:type="spellStart"/>
      <w:r>
        <w:rPr>
          <w:sz w:val="16"/>
        </w:rPr>
        <w:t>Supiano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B.</w:t>
      </w:r>
      <w:r>
        <w:rPr>
          <w:spacing w:val="-3"/>
          <w:sz w:val="16"/>
        </w:rPr>
        <w:t xml:space="preserve"> </w:t>
      </w:r>
      <w:r>
        <w:rPr>
          <w:sz w:val="16"/>
        </w:rPr>
        <w:t>(n.d.</w:t>
      </w:r>
      <w:r>
        <w:rPr>
          <w:sz w:val="16"/>
        </w:rPr>
        <w:t>).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How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Colleges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Cultivate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Students’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Sense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Belonging</w:t>
      </w:r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Chronicle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Higher</w:t>
      </w:r>
      <w:r>
        <w:rPr>
          <w:spacing w:val="-3"/>
          <w:sz w:val="16"/>
        </w:rPr>
        <w:t xml:space="preserve"> </w:t>
      </w:r>
      <w:r>
        <w:rPr>
          <w:sz w:val="16"/>
        </w:rPr>
        <w:t>Education.</w:t>
      </w:r>
      <w:r>
        <w:rPr>
          <w:spacing w:val="-3"/>
          <w:sz w:val="16"/>
        </w:rPr>
        <w:t xml:space="preserve"> </w:t>
      </w:r>
      <w:r>
        <w:rPr>
          <w:sz w:val="16"/>
        </w:rPr>
        <w:t>Retrieved</w:t>
      </w:r>
      <w:r>
        <w:rPr>
          <w:spacing w:val="-3"/>
          <w:sz w:val="16"/>
        </w:rPr>
        <w:t xml:space="preserve"> </w:t>
      </w:r>
      <w:r>
        <w:rPr>
          <w:sz w:val="16"/>
        </w:rPr>
        <w:t>July 13, 2020, from https://</w:t>
      </w:r>
      <w:hyperlink r:id="rId19">
        <w:r>
          <w:rPr>
            <w:sz w:val="16"/>
          </w:rPr>
          <w:t>www.chronicle.com/article/How-College</w:t>
        </w:r>
        <w:r>
          <w:rPr>
            <w:sz w:val="16"/>
          </w:rPr>
          <w:t>s-Can-Cultivate/243123</w:t>
        </w:r>
      </w:hyperlink>
    </w:p>
    <w:p w14:paraId="3C209AA7" w14:textId="77777777" w:rsidR="001233D2" w:rsidRDefault="009D6965">
      <w:pPr>
        <w:spacing w:line="254" w:lineRule="auto"/>
        <w:ind w:left="820" w:hanging="720"/>
        <w:rPr>
          <w:sz w:val="16"/>
        </w:rPr>
      </w:pPr>
      <w:r>
        <w:rPr>
          <w:i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belonging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guide: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Exploring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importance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belonging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good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health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|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community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health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&amp;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wellbeing</w:t>
      </w:r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(n.d.).</w:t>
      </w:r>
      <w:r>
        <w:rPr>
          <w:spacing w:val="-3"/>
          <w:sz w:val="16"/>
        </w:rPr>
        <w:t xml:space="preserve"> </w:t>
      </w:r>
      <w:r>
        <w:rPr>
          <w:sz w:val="16"/>
        </w:rPr>
        <w:t>Retrieved</w:t>
      </w:r>
      <w:r>
        <w:rPr>
          <w:spacing w:val="-3"/>
          <w:sz w:val="16"/>
        </w:rPr>
        <w:t xml:space="preserve"> </w:t>
      </w:r>
      <w:r>
        <w:rPr>
          <w:sz w:val="16"/>
        </w:rPr>
        <w:t>July</w:t>
      </w:r>
      <w:r>
        <w:rPr>
          <w:spacing w:val="-3"/>
          <w:sz w:val="16"/>
        </w:rPr>
        <w:t xml:space="preserve"> </w:t>
      </w:r>
      <w:r>
        <w:rPr>
          <w:sz w:val="16"/>
        </w:rPr>
        <w:t>14, 2020, from https://</w:t>
      </w:r>
      <w:hyperlink r:id="rId20">
        <w:r>
          <w:rPr>
            <w:sz w:val="16"/>
          </w:rPr>
          <w:t>www.communityhealthandwellbeing.org/resources/belonging_guide</w:t>
        </w:r>
      </w:hyperlink>
    </w:p>
    <w:sectPr w:rsidR="001233D2">
      <w:pgSz w:w="12240" w:h="15840"/>
      <w:pgMar w:top="14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835"/>
    <w:multiLevelType w:val="hybridMultilevel"/>
    <w:tmpl w:val="020AA32A"/>
    <w:lvl w:ilvl="0" w:tplc="0C103B40">
      <w:start w:val="1"/>
      <w:numFmt w:val="decimal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4"/>
        <w:szCs w:val="24"/>
        <w:lang w:val="en-US" w:eastAsia="en-US" w:bidi="ar-SA"/>
      </w:rPr>
    </w:lvl>
    <w:lvl w:ilvl="1" w:tplc="5598135C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01AA5746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AB0EB53A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05EEDEE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6A884B2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988122C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6D4A14F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BD7A8046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766A9E"/>
    <w:multiLevelType w:val="hybridMultilevel"/>
    <w:tmpl w:val="05DE8F20"/>
    <w:lvl w:ilvl="0" w:tplc="5AC0DAA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24"/>
        <w:szCs w:val="24"/>
        <w:lang w:val="en-US" w:eastAsia="en-US" w:bidi="ar-SA"/>
      </w:rPr>
    </w:lvl>
    <w:lvl w:ilvl="1" w:tplc="1EFC0A2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B49EA71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4BAC6AA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A932933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217CE41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1A082BE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C04B07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2925B4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6933123"/>
    <w:multiLevelType w:val="hybridMultilevel"/>
    <w:tmpl w:val="90A8225E"/>
    <w:lvl w:ilvl="0" w:tplc="DE8AE08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2A6256E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E445F6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A16E9AD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BC243A6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130848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6DA204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9D46F92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CA05EB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v3bj5nJNqhQGeKS6furxrwYmMYcK0Ykt+kq7yItSDkMZcgtnwlgoO/n25P4koBRR6XBhUxhNoFn6lnl3hbxEA==" w:salt="ybsNCQ9usvkm+50AcYSmng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3D2"/>
    <w:rsid w:val="001233D2"/>
    <w:rsid w:val="009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3E393"/>
  <w15:docId w15:val="{89D5D29D-3F56-4B35-8E1A-96BE56D3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640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5"/>
      <w:ind w:left="9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anofstudents.wfu.edu/get-involved/student-employment-resources/" TargetMode="External"/><Relationship Id="rId13" Type="http://schemas.openxmlformats.org/officeDocument/2006/relationships/hyperlink" Target="https://wfu.campuslabs.com/engage/events" TargetMode="External"/><Relationship Id="rId18" Type="http://schemas.openxmlformats.org/officeDocument/2006/relationships/hyperlink" Target="http://www.hrzone.com/lead/culture/three-ways-to-develop-a-sense-of-belonging-in-the-workplac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iversity.wfu.edu/centers/" TargetMode="External"/><Relationship Id="rId12" Type="http://schemas.openxmlformats.org/officeDocument/2006/relationships/hyperlink" Target="https://studentengagement.wfu.edu/getting-involved-at-wake-forest/personalized-involvement-plan/" TargetMode="External"/><Relationship Id="rId17" Type="http://schemas.openxmlformats.org/officeDocument/2006/relationships/hyperlink" Target="http://www.psychologytoday.com/blog/pieces-mind/201403/create-sense-belong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versity.wfu.edu/centers/" TargetMode="External"/><Relationship Id="rId20" Type="http://schemas.openxmlformats.org/officeDocument/2006/relationships/hyperlink" Target="http://www.communityhealthandwellbeing.org/resources/belonging_gui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fu.campuslabs.com/engage/organizations" TargetMode="External"/><Relationship Id="rId11" Type="http://schemas.openxmlformats.org/officeDocument/2006/relationships/hyperlink" Target="https://studentengagement.wfu.edu/student-organizations/" TargetMode="External"/><Relationship Id="rId5" Type="http://schemas.openxmlformats.org/officeDocument/2006/relationships/hyperlink" Target="https://studentengagement.wfu.edu/getting-involved-at-wake-forest/" TargetMode="External"/><Relationship Id="rId15" Type="http://schemas.openxmlformats.org/officeDocument/2006/relationships/hyperlink" Target="https://studentengagement.wfu.edu/leadership/leadership-pyramid/" TargetMode="External"/><Relationship Id="rId10" Type="http://schemas.openxmlformats.org/officeDocument/2006/relationships/hyperlink" Target="https://studentengagement.wfu.edu/student-organizations/" TargetMode="External"/><Relationship Id="rId19" Type="http://schemas.openxmlformats.org/officeDocument/2006/relationships/hyperlink" Target="http://www.chronicle.com/article/How-Colleges-Can-Cultivate/243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versity.wfu.edu/centers/" TargetMode="External"/><Relationship Id="rId14" Type="http://schemas.openxmlformats.org/officeDocument/2006/relationships/hyperlink" Target="https://studentengagement.wfu.edu/leadership/about-leadership-at-wf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6909</Characters>
  <Application>Microsoft Office Word</Application>
  <DocSecurity>8</DocSecurity>
  <Lines>57</Lines>
  <Paragraphs>16</Paragraphs>
  <ScaleCrop>false</ScaleCrop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Ashline, Eliese</cp:lastModifiedBy>
  <cp:revision>2</cp:revision>
  <dcterms:created xsi:type="dcterms:W3CDTF">2023-02-03T16:28:00Z</dcterms:created>
  <dcterms:modified xsi:type="dcterms:W3CDTF">2023-02-27T15:49:00Z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LastSaved">
    <vt:filetime>2023-02-03T00:00:00Z</vt:filetime>
  </property>
  <property fmtid="{D5CDD505-2E9C-101B-9397-08002B2CF9AE}" pid="4" name="Producer">
    <vt:lpwstr>Skia/PDF m86</vt:lpwstr>
  </property>
</Properties>
</file>