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7E3A" w14:textId="77777777" w:rsidR="00A560B8" w:rsidRDefault="00F81032">
      <w:pPr>
        <w:pStyle w:val="Title"/>
      </w:pPr>
      <w:r>
        <w:t>Advancing</w:t>
      </w:r>
      <w:r>
        <w:rPr>
          <w:spacing w:val="-6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rPr>
          <w:spacing w:val="-2"/>
        </w:rPr>
        <w:t>Allocation</w:t>
      </w:r>
    </w:p>
    <w:p w14:paraId="01526D29" w14:textId="77777777" w:rsidR="00A560B8" w:rsidRDefault="00A560B8">
      <w:pPr>
        <w:pStyle w:val="BodyText"/>
        <w:spacing w:before="5"/>
        <w:ind w:firstLine="0"/>
        <w:rPr>
          <w:sz w:val="59"/>
        </w:rPr>
      </w:pPr>
    </w:p>
    <w:p w14:paraId="52327B8F" w14:textId="77777777" w:rsidR="00A560B8" w:rsidRDefault="00F81032">
      <w:pPr>
        <w:pStyle w:val="BodyText"/>
        <w:spacing w:before="1" w:line="259" w:lineRule="auto"/>
        <w:ind w:left="120" w:right="308" w:firstLine="0"/>
      </w:pPr>
      <w:r>
        <w:t>Budgets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or dismantle systems of exclusion.</w:t>
      </w:r>
      <w:r>
        <w:rPr>
          <w:spacing w:val="40"/>
        </w:rPr>
        <w:t xml:space="preserve"> </w:t>
      </w:r>
      <w:r>
        <w:t>Below are steps to advance equity through the resource allocation process.</w:t>
      </w:r>
    </w:p>
    <w:p w14:paraId="75BB0998" w14:textId="77777777" w:rsidR="00A560B8" w:rsidRDefault="00A560B8">
      <w:pPr>
        <w:pStyle w:val="BodyText"/>
        <w:ind w:firstLine="0"/>
        <w:rPr>
          <w:sz w:val="26"/>
        </w:rPr>
      </w:pPr>
    </w:p>
    <w:p w14:paraId="236C000F" w14:textId="77777777" w:rsidR="00A560B8" w:rsidRDefault="00A560B8">
      <w:pPr>
        <w:pStyle w:val="BodyText"/>
        <w:spacing w:before="7"/>
        <w:ind w:firstLine="0"/>
        <w:rPr>
          <w:sz w:val="27"/>
        </w:rPr>
      </w:pPr>
    </w:p>
    <w:p w14:paraId="014B1266" w14:textId="77777777" w:rsidR="00A560B8" w:rsidRDefault="00F81032">
      <w:pPr>
        <w:pStyle w:val="Heading1"/>
        <w:ind w:left="120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considered?</w:t>
      </w:r>
    </w:p>
    <w:p w14:paraId="380D8974" w14:textId="77777777" w:rsidR="00A560B8" w:rsidRDefault="00F81032">
      <w:pPr>
        <w:pStyle w:val="ListParagraph"/>
        <w:numPr>
          <w:ilvl w:val="0"/>
          <w:numId w:val="3"/>
        </w:numPr>
        <w:tabs>
          <w:tab w:val="left" w:pos="840"/>
        </w:tabs>
        <w:spacing w:before="182"/>
        <w:rPr>
          <w:sz w:val="24"/>
        </w:rPr>
      </w:pP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budget</w:t>
      </w:r>
    </w:p>
    <w:p w14:paraId="7A5EFC08" w14:textId="77777777" w:rsidR="00A560B8" w:rsidRDefault="00F81032">
      <w:pPr>
        <w:pStyle w:val="ListParagraph"/>
        <w:numPr>
          <w:ilvl w:val="0"/>
          <w:numId w:val="3"/>
        </w:numPr>
        <w:tabs>
          <w:tab w:val="left" w:pos="840"/>
        </w:tabs>
        <w:spacing w:before="22" w:line="259" w:lineRule="auto"/>
        <w:ind w:right="514"/>
        <w:rPr>
          <w:sz w:val="24"/>
        </w:rPr>
      </w:pPr>
      <w:r>
        <w:rPr>
          <w:sz w:val="24"/>
        </w:rPr>
        <w:t>Staffing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staffing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employees,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assistants, graduate assistants, etc.)</w:t>
      </w:r>
    </w:p>
    <w:p w14:paraId="28F7C2DB" w14:textId="77777777" w:rsidR="00A560B8" w:rsidRDefault="00F81032">
      <w:pPr>
        <w:pStyle w:val="ListParagraph"/>
        <w:numPr>
          <w:ilvl w:val="0"/>
          <w:numId w:val="3"/>
        </w:numPr>
        <w:tabs>
          <w:tab w:val="left" w:pos="840"/>
        </w:tabs>
        <w:rPr>
          <w:sz w:val="24"/>
        </w:rPr>
      </w:pP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funds</w:t>
      </w:r>
    </w:p>
    <w:p w14:paraId="43FB2074" w14:textId="77777777" w:rsidR="00A560B8" w:rsidRDefault="00F81032">
      <w:pPr>
        <w:pStyle w:val="ListParagraph"/>
        <w:numPr>
          <w:ilvl w:val="0"/>
          <w:numId w:val="3"/>
        </w:numPr>
        <w:tabs>
          <w:tab w:val="left" w:pos="840"/>
        </w:tabs>
        <w:spacing w:before="22"/>
        <w:rPr>
          <w:sz w:val="24"/>
        </w:rPr>
      </w:pPr>
      <w:r>
        <w:rPr>
          <w:sz w:val="24"/>
        </w:rPr>
        <w:t>Professional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funds</w:t>
      </w:r>
    </w:p>
    <w:p w14:paraId="1418D444" w14:textId="77777777" w:rsidR="00A560B8" w:rsidRDefault="00F81032">
      <w:pPr>
        <w:pStyle w:val="ListParagraph"/>
        <w:numPr>
          <w:ilvl w:val="0"/>
          <w:numId w:val="3"/>
        </w:numPr>
        <w:tabs>
          <w:tab w:val="left" w:pos="840"/>
        </w:tabs>
        <w:spacing w:before="21"/>
        <w:rPr>
          <w:sz w:val="24"/>
        </w:rPr>
      </w:pPr>
      <w:r>
        <w:rPr>
          <w:sz w:val="24"/>
        </w:rPr>
        <w:t>Restricted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unrestricted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funds</w:t>
      </w:r>
    </w:p>
    <w:p w14:paraId="1793EB2E" w14:textId="77777777" w:rsidR="00A560B8" w:rsidRDefault="00F81032">
      <w:pPr>
        <w:pStyle w:val="ListParagraph"/>
        <w:numPr>
          <w:ilvl w:val="0"/>
          <w:numId w:val="3"/>
        </w:numPr>
        <w:tabs>
          <w:tab w:val="left" w:pos="840"/>
        </w:tabs>
        <w:spacing w:before="22"/>
        <w:rPr>
          <w:sz w:val="24"/>
        </w:rPr>
      </w:pPr>
      <w:r>
        <w:rPr>
          <w:sz w:val="24"/>
        </w:rPr>
        <w:t>Allocation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equity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inclusion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efforts</w:t>
      </w:r>
    </w:p>
    <w:p w14:paraId="20B1F936" w14:textId="77777777" w:rsidR="00A560B8" w:rsidRDefault="00A560B8">
      <w:pPr>
        <w:pStyle w:val="BodyText"/>
        <w:spacing w:before="11"/>
        <w:ind w:firstLine="0"/>
        <w:rPr>
          <w:sz w:val="33"/>
        </w:rPr>
      </w:pPr>
    </w:p>
    <w:p w14:paraId="66B25A9E" w14:textId="77777777" w:rsidR="00A560B8" w:rsidRDefault="00F81032">
      <w:pPr>
        <w:pStyle w:val="Heading1"/>
        <w:ind w:left="154"/>
      </w:pP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consider:</w:t>
      </w:r>
    </w:p>
    <w:p w14:paraId="634B3C9B" w14:textId="77777777" w:rsidR="00A560B8" w:rsidRDefault="00F81032">
      <w:pPr>
        <w:pStyle w:val="ListParagraph"/>
        <w:numPr>
          <w:ilvl w:val="0"/>
          <w:numId w:val="2"/>
        </w:numPr>
        <w:tabs>
          <w:tab w:val="left" w:pos="823"/>
        </w:tabs>
        <w:spacing w:before="105" w:line="259" w:lineRule="auto"/>
        <w:ind w:right="344"/>
        <w:rPr>
          <w:sz w:val="24"/>
        </w:rPr>
      </w:pPr>
      <w:r>
        <w:rPr>
          <w:sz w:val="24"/>
          <w:u w:val="single"/>
        </w:rPr>
        <w:t>Apply an equity lens</w:t>
      </w:r>
      <w:r>
        <w:rPr>
          <w:sz w:val="24"/>
        </w:rPr>
        <w:t xml:space="preserve"> - Use an equity framework in resource development and allocation.</w:t>
      </w:r>
      <w:r>
        <w:rPr>
          <w:spacing w:val="40"/>
          <w:sz w:val="24"/>
        </w:rPr>
        <w:t xml:space="preserve"> </w:t>
      </w:r>
      <w:r>
        <w:rPr>
          <w:sz w:val="24"/>
        </w:rPr>
        <w:t>Clearly understand and articulate implicit and explicit biases that go into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decisions.</w:t>
      </w:r>
      <w:r>
        <w:rPr>
          <w:spacing w:val="40"/>
          <w:sz w:val="24"/>
        </w:rPr>
        <w:t xml:space="preserve"> </w:t>
      </w: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resource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individual, institutional, and structural factor</w:t>
      </w:r>
      <w:r>
        <w:rPr>
          <w:sz w:val="24"/>
        </w:rPr>
        <w:t>s.</w:t>
      </w:r>
    </w:p>
    <w:p w14:paraId="58610503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43"/>
        </w:tabs>
        <w:spacing w:line="274" w:lineRule="exact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align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advancing</w:t>
      </w:r>
      <w:r>
        <w:rPr>
          <w:spacing w:val="-2"/>
          <w:sz w:val="24"/>
        </w:rPr>
        <w:t xml:space="preserve"> equity?</w:t>
      </w:r>
    </w:p>
    <w:p w14:paraId="1D0A23DA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43"/>
        </w:tabs>
        <w:spacing w:before="23" w:line="259" w:lineRule="auto"/>
        <w:ind w:right="398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budgetary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resource</w:t>
      </w:r>
      <w:r>
        <w:rPr>
          <w:spacing w:val="-6"/>
          <w:sz w:val="24"/>
        </w:rPr>
        <w:t xml:space="preserve"> </w:t>
      </w:r>
      <w:r>
        <w:rPr>
          <w:sz w:val="24"/>
        </w:rPr>
        <w:t>decisions</w:t>
      </w:r>
      <w:r>
        <w:rPr>
          <w:spacing w:val="-5"/>
          <w:sz w:val="24"/>
        </w:rPr>
        <w:t xml:space="preserve"> </w:t>
      </w:r>
      <w:r>
        <w:rPr>
          <w:sz w:val="24"/>
        </w:rPr>
        <w:t>perpetuate</w:t>
      </w:r>
      <w:r>
        <w:rPr>
          <w:spacing w:val="-5"/>
          <w:sz w:val="24"/>
        </w:rPr>
        <w:t xml:space="preserve"> </w:t>
      </w:r>
      <w:r>
        <w:rPr>
          <w:sz w:val="24"/>
        </w:rPr>
        <w:t>inequity?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or burden URMs?</w:t>
      </w:r>
    </w:p>
    <w:p w14:paraId="290E1AEB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43"/>
        </w:tabs>
        <w:spacing w:line="259" w:lineRule="auto"/>
        <w:ind w:right="492"/>
        <w:rPr>
          <w:sz w:val="24"/>
        </w:rPr>
      </w:pPr>
      <w:r>
        <w:rPr>
          <w:sz w:val="24"/>
        </w:rPr>
        <w:t>What are the recurring funding gaps or limitations in your overall budget that</w:t>
      </w:r>
      <w:r>
        <w:rPr>
          <w:spacing w:val="-5"/>
          <w:sz w:val="24"/>
        </w:rPr>
        <w:t xml:space="preserve"> </w:t>
      </w:r>
      <w:r>
        <w:rPr>
          <w:sz w:val="24"/>
        </w:rPr>
        <w:t>could</w:t>
      </w:r>
      <w:r>
        <w:rPr>
          <w:spacing w:val="-5"/>
          <w:sz w:val="24"/>
        </w:rPr>
        <w:t xml:space="preserve"> </w:t>
      </w:r>
      <w:r>
        <w:rPr>
          <w:sz w:val="24"/>
        </w:rPr>
        <w:t>inhibit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department/organization’s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advance</w:t>
      </w:r>
      <w:r>
        <w:rPr>
          <w:spacing w:val="-5"/>
          <w:sz w:val="24"/>
        </w:rPr>
        <w:t xml:space="preserve"> </w:t>
      </w:r>
      <w:r>
        <w:rPr>
          <w:sz w:val="24"/>
        </w:rPr>
        <w:t>equity and inclusion?</w:t>
      </w:r>
    </w:p>
    <w:p w14:paraId="1D2B701B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43"/>
        </w:tabs>
        <w:spacing w:line="259" w:lineRule="auto"/>
        <w:ind w:right="439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proposed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reductions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URMs,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5"/>
          <w:sz w:val="24"/>
        </w:rPr>
        <w:t xml:space="preserve"> </w:t>
      </w:r>
      <w:r>
        <w:rPr>
          <w:sz w:val="24"/>
        </w:rPr>
        <w:t>could the department/organiz</w:t>
      </w:r>
      <w:r>
        <w:rPr>
          <w:sz w:val="24"/>
        </w:rPr>
        <w:t xml:space="preserve">ation employ to mitigate any potential adverse </w:t>
      </w:r>
      <w:r>
        <w:rPr>
          <w:spacing w:val="-2"/>
          <w:sz w:val="24"/>
        </w:rPr>
        <w:t>impacts?</w:t>
      </w:r>
    </w:p>
    <w:p w14:paraId="26788145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43"/>
        </w:tabs>
        <w:spacing w:line="259" w:lineRule="auto"/>
        <w:ind w:right="438"/>
        <w:jc w:val="both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inequities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URM</w:t>
      </w:r>
      <w:r>
        <w:rPr>
          <w:spacing w:val="-3"/>
          <w:sz w:val="24"/>
        </w:rPr>
        <w:t xml:space="preserve"> </w:t>
      </w:r>
      <w:r>
        <w:rPr>
          <w:sz w:val="24"/>
        </w:rPr>
        <w:t>students,</w:t>
      </w:r>
      <w:r>
        <w:rPr>
          <w:spacing w:val="-3"/>
          <w:sz w:val="24"/>
        </w:rPr>
        <w:t xml:space="preserve"> </w:t>
      </w:r>
      <w:r>
        <w:rPr>
          <w:sz w:val="24"/>
        </w:rPr>
        <w:t>faculty,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be addressed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allocations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realignments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2"/>
          <w:sz w:val="24"/>
        </w:rPr>
        <w:t>resources?</w:t>
      </w:r>
    </w:p>
    <w:p w14:paraId="7803F626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43"/>
        </w:tabs>
        <w:spacing w:line="259" w:lineRule="auto"/>
        <w:ind w:right="518"/>
        <w:jc w:val="both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with,</w:t>
      </w:r>
      <w:r>
        <w:rPr>
          <w:spacing w:val="-4"/>
          <w:sz w:val="24"/>
        </w:rPr>
        <w:t xml:space="preserve"> </w:t>
      </w:r>
      <w:r>
        <w:rPr>
          <w:sz w:val="24"/>
        </w:rPr>
        <w:t>and include</w:t>
      </w:r>
      <w:r>
        <w:rPr>
          <w:spacing w:val="-3"/>
          <w:sz w:val="24"/>
        </w:rPr>
        <w:t xml:space="preserve"> </w:t>
      </w:r>
      <w:r>
        <w:rPr>
          <w:sz w:val="24"/>
        </w:rPr>
        <w:t>URMs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improved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opportunities, advisory committees, boards and commissions, meetings, etc.)</w:t>
      </w:r>
    </w:p>
    <w:p w14:paraId="4B0717F3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43"/>
        </w:tabs>
        <w:spacing w:line="259" w:lineRule="auto"/>
        <w:ind w:right="654"/>
        <w:rPr>
          <w:sz w:val="24"/>
        </w:rPr>
      </w:pPr>
      <w:r>
        <w:rPr>
          <w:sz w:val="24"/>
        </w:rPr>
        <w:t>How will your department/organization allocate funding to ensure documents,</w:t>
      </w:r>
      <w:r>
        <w:rPr>
          <w:spacing w:val="-4"/>
          <w:sz w:val="24"/>
        </w:rPr>
        <w:t xml:space="preserve"> </w:t>
      </w:r>
      <w:r>
        <w:rPr>
          <w:sz w:val="24"/>
        </w:rPr>
        <w:t>polic</w:t>
      </w:r>
      <w:r>
        <w:rPr>
          <w:sz w:val="24"/>
        </w:rPr>
        <w:t>ies,</w:t>
      </w:r>
      <w:r>
        <w:rPr>
          <w:spacing w:val="-4"/>
          <w:sz w:val="24"/>
        </w:rPr>
        <w:t xml:space="preserve"> </w:t>
      </w:r>
      <w:r>
        <w:rPr>
          <w:sz w:val="24"/>
        </w:rPr>
        <w:t>plans,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readily</w:t>
      </w:r>
      <w:r>
        <w:rPr>
          <w:spacing w:val="-5"/>
          <w:sz w:val="24"/>
        </w:rPr>
        <w:t xml:space="preserve"> </w:t>
      </w:r>
      <w:r>
        <w:rPr>
          <w:sz w:val="24"/>
        </w:rPr>
        <w:t>accessible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constituents?</w:t>
      </w:r>
    </w:p>
    <w:p w14:paraId="6A2EA0C3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31"/>
        </w:tabs>
        <w:spacing w:before="26" w:line="252" w:lineRule="auto"/>
        <w:ind w:left="1533" w:right="333" w:hanging="336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dedicate</w:t>
      </w:r>
      <w:r>
        <w:rPr>
          <w:spacing w:val="-6"/>
          <w:sz w:val="24"/>
        </w:rPr>
        <w:t xml:space="preserve"> </w:t>
      </w:r>
      <w:r>
        <w:rPr>
          <w:sz w:val="24"/>
        </w:rPr>
        <w:t>funding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6"/>
          <w:sz w:val="24"/>
        </w:rPr>
        <w:t xml:space="preserve"> </w:t>
      </w:r>
      <w:r>
        <w:rPr>
          <w:sz w:val="24"/>
        </w:rPr>
        <w:t>positions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embedding equity throughout the entire organization and transforming organizational </w:t>
      </w:r>
      <w:r>
        <w:rPr>
          <w:spacing w:val="-2"/>
          <w:sz w:val="24"/>
        </w:rPr>
        <w:t>practice?</w:t>
      </w:r>
    </w:p>
    <w:p w14:paraId="19DA50BA" w14:textId="77777777" w:rsidR="00A560B8" w:rsidRDefault="00A560B8">
      <w:pPr>
        <w:spacing w:line="252" w:lineRule="auto"/>
        <w:rPr>
          <w:sz w:val="24"/>
        </w:rPr>
        <w:sectPr w:rsidR="00A560B8">
          <w:type w:val="continuous"/>
          <w:pgSz w:w="12240" w:h="15840"/>
          <w:pgMar w:top="1380" w:right="1160" w:bottom="280" w:left="1320" w:header="720" w:footer="720" w:gutter="0"/>
          <w:cols w:space="720"/>
        </w:sectPr>
      </w:pPr>
    </w:p>
    <w:p w14:paraId="6757BB05" w14:textId="77777777" w:rsidR="00A560B8" w:rsidRDefault="00F81032">
      <w:pPr>
        <w:pStyle w:val="ListParagraph"/>
        <w:numPr>
          <w:ilvl w:val="0"/>
          <w:numId w:val="2"/>
        </w:numPr>
        <w:tabs>
          <w:tab w:val="left" w:pos="832"/>
        </w:tabs>
        <w:spacing w:before="81"/>
        <w:ind w:left="831" w:hanging="361"/>
        <w:rPr>
          <w:sz w:val="24"/>
        </w:rPr>
      </w:pPr>
      <w:r>
        <w:rPr>
          <w:sz w:val="24"/>
          <w:u w:val="single"/>
        </w:rPr>
        <w:lastRenderedPageBreak/>
        <w:t>Be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driven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resource</w:t>
      </w:r>
      <w:r>
        <w:rPr>
          <w:spacing w:val="-2"/>
          <w:sz w:val="24"/>
          <w:u w:val="single"/>
        </w:rPr>
        <w:t xml:space="preserve"> decisions</w:t>
      </w:r>
    </w:p>
    <w:p w14:paraId="2BAEABA6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52"/>
        </w:tabs>
        <w:spacing w:before="23"/>
        <w:ind w:left="1551" w:hanging="36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driving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2"/>
          <w:sz w:val="24"/>
        </w:rPr>
        <w:t xml:space="preserve"> decisions?</w:t>
      </w:r>
    </w:p>
    <w:p w14:paraId="66FBCA4E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52"/>
        </w:tabs>
        <w:spacing w:before="21" w:line="259" w:lineRule="auto"/>
        <w:ind w:left="1551" w:right="736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measure</w:t>
      </w:r>
      <w:r>
        <w:rPr>
          <w:spacing w:val="-5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“value</w:t>
      </w:r>
      <w:r>
        <w:rPr>
          <w:spacing w:val="-4"/>
          <w:sz w:val="24"/>
        </w:rPr>
        <w:t xml:space="preserve"> </w:t>
      </w:r>
      <w:r>
        <w:rPr>
          <w:sz w:val="24"/>
        </w:rPr>
        <w:t>added”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resource </w:t>
      </w:r>
      <w:r>
        <w:rPr>
          <w:spacing w:val="-2"/>
          <w:sz w:val="24"/>
        </w:rPr>
        <w:t>decisions?</w:t>
      </w:r>
    </w:p>
    <w:p w14:paraId="648D0BB8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52"/>
        </w:tabs>
        <w:spacing w:line="259" w:lineRule="auto"/>
        <w:ind w:left="1551" w:right="472"/>
        <w:rPr>
          <w:sz w:val="24"/>
        </w:rPr>
      </w:pPr>
      <w:r>
        <w:rPr>
          <w:sz w:val="24"/>
        </w:rPr>
        <w:t>How can you use disaggregated data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racial, ethnic, gender, economic,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prioritize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distribution?</w:t>
      </w:r>
    </w:p>
    <w:p w14:paraId="12077594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52"/>
        </w:tabs>
        <w:spacing w:line="259" w:lineRule="auto"/>
        <w:ind w:left="1551" w:right="604"/>
        <w:rPr>
          <w:sz w:val="24"/>
        </w:rPr>
      </w:pPr>
      <w:r>
        <w:rPr>
          <w:sz w:val="24"/>
        </w:rPr>
        <w:t>What additional disaggregated data will your department/organization collect,</w:t>
      </w:r>
      <w:r>
        <w:rPr>
          <w:spacing w:val="-4"/>
          <w:sz w:val="24"/>
        </w:rPr>
        <w:t xml:space="preserve"> </w:t>
      </w:r>
      <w:r>
        <w:rPr>
          <w:sz w:val="24"/>
        </w:rPr>
        <w:t>track,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5"/>
          <w:sz w:val="24"/>
        </w:rPr>
        <w:t xml:space="preserve"> </w:t>
      </w:r>
      <w:r>
        <w:rPr>
          <w:sz w:val="24"/>
        </w:rPr>
        <w:t>moving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 future resource decisions?</w:t>
      </w:r>
    </w:p>
    <w:p w14:paraId="4336592D" w14:textId="77777777" w:rsidR="00A560B8" w:rsidRDefault="00A560B8">
      <w:pPr>
        <w:pStyle w:val="BodyText"/>
        <w:ind w:firstLine="0"/>
        <w:rPr>
          <w:sz w:val="26"/>
        </w:rPr>
      </w:pPr>
    </w:p>
    <w:p w14:paraId="1707E5D9" w14:textId="77777777" w:rsidR="00A560B8" w:rsidRDefault="00A560B8">
      <w:pPr>
        <w:pStyle w:val="BodyText"/>
        <w:spacing w:before="7"/>
        <w:ind w:firstLine="0"/>
        <w:rPr>
          <w:sz w:val="27"/>
        </w:rPr>
      </w:pPr>
    </w:p>
    <w:p w14:paraId="250968C9" w14:textId="77777777" w:rsidR="00A560B8" w:rsidRDefault="00F81032">
      <w:pPr>
        <w:pStyle w:val="ListParagraph"/>
        <w:numPr>
          <w:ilvl w:val="0"/>
          <w:numId w:val="2"/>
        </w:numPr>
        <w:tabs>
          <w:tab w:val="left" w:pos="832"/>
        </w:tabs>
        <w:ind w:left="831" w:hanging="361"/>
        <w:rPr>
          <w:sz w:val="24"/>
        </w:rPr>
      </w:pPr>
      <w:r>
        <w:rPr>
          <w:sz w:val="24"/>
          <w:u w:val="single"/>
        </w:rPr>
        <w:t>Incorporate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transparency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into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process</w:t>
      </w:r>
    </w:p>
    <w:p w14:paraId="7505AE46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52"/>
        </w:tabs>
        <w:spacing w:before="21"/>
        <w:ind w:left="1551" w:hanging="361"/>
        <w:rPr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llocation</w:t>
      </w:r>
      <w:r>
        <w:rPr>
          <w:spacing w:val="-2"/>
          <w:sz w:val="24"/>
        </w:rPr>
        <w:t xml:space="preserve"> process?</w:t>
      </w:r>
    </w:p>
    <w:p w14:paraId="75FBA9AA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52"/>
        </w:tabs>
        <w:spacing w:before="22"/>
        <w:ind w:left="1551" w:hanging="361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URMs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consulted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needs?</w:t>
      </w:r>
    </w:p>
    <w:p w14:paraId="52A8D0DF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52"/>
        </w:tabs>
        <w:spacing w:before="23" w:line="259" w:lineRule="auto"/>
        <w:ind w:left="1551" w:right="564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funding</w:t>
      </w:r>
      <w:r>
        <w:rPr>
          <w:spacing w:val="-5"/>
          <w:sz w:val="24"/>
        </w:rPr>
        <w:t xml:space="preserve"> </w:t>
      </w:r>
      <w:r>
        <w:rPr>
          <w:sz w:val="24"/>
        </w:rPr>
        <w:t>allocations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resources;</w:t>
      </w:r>
      <w:r>
        <w:rPr>
          <w:spacing w:val="-4"/>
          <w:sz w:val="24"/>
        </w:rPr>
        <w:t xml:space="preserve"> </w:t>
      </w:r>
      <w:r>
        <w:rPr>
          <w:sz w:val="24"/>
        </w:rPr>
        <w:t>consider the budget to be a moral contract with your team</w:t>
      </w:r>
    </w:p>
    <w:p w14:paraId="3161ED6E" w14:textId="77777777" w:rsidR="00A560B8" w:rsidRDefault="00F81032">
      <w:pPr>
        <w:pStyle w:val="ListParagraph"/>
        <w:numPr>
          <w:ilvl w:val="1"/>
          <w:numId w:val="2"/>
        </w:numPr>
        <w:tabs>
          <w:tab w:val="left" w:pos="1552"/>
        </w:tabs>
        <w:spacing w:line="259" w:lineRule="auto"/>
        <w:ind w:left="1551" w:right="562"/>
        <w:rPr>
          <w:sz w:val="24"/>
        </w:rPr>
      </w:pPr>
      <w:r>
        <w:rPr>
          <w:sz w:val="24"/>
        </w:rPr>
        <w:t>Operate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baseline</w:t>
      </w:r>
      <w:r>
        <w:rPr>
          <w:spacing w:val="-5"/>
          <w:sz w:val="24"/>
        </w:rPr>
        <w:t xml:space="preserve"> </w:t>
      </w:r>
      <w:r>
        <w:rPr>
          <w:sz w:val="24"/>
        </w:rPr>
        <w:t>measures,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goals,</w:t>
      </w:r>
      <w:r>
        <w:rPr>
          <w:spacing w:val="-4"/>
          <w:sz w:val="24"/>
        </w:rPr>
        <w:t xml:space="preserve"> </w:t>
      </w:r>
      <w:r>
        <w:rPr>
          <w:sz w:val="24"/>
        </w:rPr>
        <w:t>and measure progress over time.</w:t>
      </w:r>
    </w:p>
    <w:p w14:paraId="14DE5674" w14:textId="77777777" w:rsidR="00A560B8" w:rsidRDefault="00F81032">
      <w:pPr>
        <w:pStyle w:val="Heading1"/>
        <w:spacing w:before="108"/>
      </w:pP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rPr>
          <w:spacing w:val="-2"/>
        </w:rPr>
        <w:t>level:</w:t>
      </w:r>
    </w:p>
    <w:p w14:paraId="30A74A2D" w14:textId="77777777" w:rsidR="00A560B8" w:rsidRDefault="00F81032">
      <w:pPr>
        <w:pStyle w:val="ListParagraph"/>
        <w:numPr>
          <w:ilvl w:val="0"/>
          <w:numId w:val="1"/>
        </w:numPr>
        <w:tabs>
          <w:tab w:val="left" w:pos="823"/>
        </w:tabs>
        <w:spacing w:before="112" w:line="276" w:lineRule="auto"/>
        <w:ind w:right="410"/>
        <w:rPr>
          <w:sz w:val="24"/>
        </w:rPr>
      </w:pPr>
      <w:r>
        <w:rPr>
          <w:sz w:val="24"/>
        </w:rPr>
        <w:t>Track and realign resource allocation to ensure that departments direct</w:t>
      </w:r>
      <w:r>
        <w:rPr>
          <w:sz w:val="24"/>
        </w:rPr>
        <w:t xml:space="preserve"> resources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greatest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students,</w:t>
      </w:r>
      <w:r>
        <w:rPr>
          <w:spacing w:val="-3"/>
          <w:sz w:val="24"/>
        </w:rPr>
        <w:t xml:space="preserve"> </w:t>
      </w:r>
      <w:r>
        <w:rPr>
          <w:sz w:val="24"/>
        </w:rPr>
        <w:t>faculty, and staff) in order to advance health equity</w:t>
      </w:r>
    </w:p>
    <w:p w14:paraId="1CD5765E" w14:textId="77777777" w:rsidR="00A560B8" w:rsidRDefault="00F81032">
      <w:pPr>
        <w:pStyle w:val="ListParagraph"/>
        <w:numPr>
          <w:ilvl w:val="0"/>
          <w:numId w:val="1"/>
        </w:numPr>
        <w:tabs>
          <w:tab w:val="left" w:pos="823"/>
        </w:tabs>
        <w:spacing w:line="276" w:lineRule="auto"/>
        <w:ind w:right="640"/>
        <w:rPr>
          <w:sz w:val="24"/>
        </w:rPr>
      </w:pPr>
      <w:r>
        <w:rPr>
          <w:sz w:val="24"/>
        </w:rPr>
        <w:t>Track and realign resource allocation to ensure that departments direct resources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target</w:t>
      </w:r>
      <w:r>
        <w:rPr>
          <w:spacing w:val="-6"/>
          <w:sz w:val="24"/>
        </w:rPr>
        <w:t xml:space="preserve"> </w:t>
      </w:r>
      <w:r>
        <w:rPr>
          <w:sz w:val="24"/>
        </w:rPr>
        <w:t>upstream</w:t>
      </w:r>
      <w:r>
        <w:rPr>
          <w:spacing w:val="-6"/>
          <w:sz w:val="24"/>
        </w:rPr>
        <w:t xml:space="preserve"> </w:t>
      </w:r>
      <w:r>
        <w:rPr>
          <w:sz w:val="24"/>
        </w:rPr>
        <w:t>policy,</w:t>
      </w:r>
      <w:r>
        <w:rPr>
          <w:spacing w:val="-5"/>
          <w:sz w:val="24"/>
        </w:rPr>
        <w:t xml:space="preserve"> </w:t>
      </w:r>
      <w:r>
        <w:rPr>
          <w:sz w:val="24"/>
        </w:rPr>
        <w:t>systems,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interventions that address equity</w:t>
      </w:r>
    </w:p>
    <w:p w14:paraId="442ABBB4" w14:textId="77777777" w:rsidR="00A560B8" w:rsidRDefault="00F81032">
      <w:pPr>
        <w:pStyle w:val="ListParagraph"/>
        <w:numPr>
          <w:ilvl w:val="0"/>
          <w:numId w:val="1"/>
        </w:numPr>
        <w:tabs>
          <w:tab w:val="left" w:pos="823"/>
        </w:tabs>
        <w:spacing w:line="276" w:lineRule="auto"/>
        <w:ind w:right="371"/>
        <w:rPr>
          <w:sz w:val="24"/>
        </w:rPr>
      </w:pP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participatory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5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enable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decision- making</w:t>
      </w:r>
      <w:r>
        <w:rPr>
          <w:sz w:val="24"/>
        </w:rPr>
        <w:t xml:space="preserve"> on where funding should be allocated</w:t>
      </w:r>
    </w:p>
    <w:p w14:paraId="366FD423" w14:textId="77777777" w:rsidR="00A560B8" w:rsidRDefault="00F81032">
      <w:pPr>
        <w:pStyle w:val="ListParagraph"/>
        <w:numPr>
          <w:ilvl w:val="0"/>
          <w:numId w:val="1"/>
        </w:numPr>
        <w:tabs>
          <w:tab w:val="left" w:pos="823"/>
        </w:tabs>
        <w:spacing w:line="276" w:lineRule="auto"/>
        <w:ind w:right="347"/>
        <w:rPr>
          <w:sz w:val="24"/>
        </w:rPr>
      </w:pPr>
      <w:r>
        <w:rPr>
          <w:sz w:val="24"/>
        </w:rPr>
        <w:t>Leverage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integrate</w:t>
      </w:r>
      <w:r>
        <w:rPr>
          <w:spacing w:val="-5"/>
          <w:sz w:val="24"/>
        </w:rPr>
        <w:t xml:space="preserve"> </w:t>
      </w:r>
      <w:r>
        <w:rPr>
          <w:sz w:val="24"/>
        </w:rPr>
        <w:t>funding</w:t>
      </w:r>
      <w:r>
        <w:rPr>
          <w:spacing w:val="-5"/>
          <w:sz w:val="24"/>
        </w:rPr>
        <w:t xml:space="preserve"> </w:t>
      </w:r>
      <w:r>
        <w:rPr>
          <w:sz w:val="24"/>
        </w:rPr>
        <w:t>streams</w:t>
      </w:r>
      <w:r>
        <w:rPr>
          <w:spacing w:val="-6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funds,</w:t>
      </w:r>
      <w:r>
        <w:rPr>
          <w:spacing w:val="-4"/>
          <w:sz w:val="24"/>
        </w:rPr>
        <w:t xml:space="preserve"> </w:t>
      </w:r>
      <w:r>
        <w:rPr>
          <w:sz w:val="24"/>
        </w:rPr>
        <w:t>categorical</w:t>
      </w:r>
      <w:r>
        <w:rPr>
          <w:spacing w:val="-5"/>
          <w:sz w:val="24"/>
        </w:rPr>
        <w:t xml:space="preserve"> </w:t>
      </w:r>
      <w:r>
        <w:rPr>
          <w:sz w:val="24"/>
        </w:rPr>
        <w:t>funding, and grant funding) to advance equity, including partnerships with communities and upstream policy, systems, and environmental change</w:t>
      </w:r>
    </w:p>
    <w:p w14:paraId="7B2A2431" w14:textId="77777777" w:rsidR="00A560B8" w:rsidRDefault="00F81032">
      <w:pPr>
        <w:pStyle w:val="ListParagraph"/>
        <w:numPr>
          <w:ilvl w:val="0"/>
          <w:numId w:val="1"/>
        </w:numPr>
        <w:tabs>
          <w:tab w:val="left" w:pos="823"/>
        </w:tabs>
        <w:spacing w:line="276" w:lineRule="auto"/>
        <w:ind w:right="1371"/>
        <w:rPr>
          <w:sz w:val="24"/>
        </w:rPr>
      </w:pPr>
      <w:r>
        <w:rPr>
          <w:sz w:val="24"/>
        </w:rPr>
        <w:t>Ali</w:t>
      </w:r>
      <w:r>
        <w:rPr>
          <w:sz w:val="24"/>
        </w:rPr>
        <w:t>gn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methods,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incentives</w:t>
      </w:r>
      <w:r>
        <w:rPr>
          <w:spacing w:val="-5"/>
          <w:sz w:val="24"/>
        </w:rPr>
        <w:t xml:space="preserve"> </w:t>
      </w:r>
      <w:r>
        <w:rPr>
          <w:sz w:val="24"/>
        </w:rPr>
        <w:t>with performance on equity measures</w:t>
      </w:r>
    </w:p>
    <w:p w14:paraId="1ABB7812" w14:textId="77777777" w:rsidR="00A560B8" w:rsidRDefault="00F81032">
      <w:pPr>
        <w:pStyle w:val="ListParagraph"/>
        <w:numPr>
          <w:ilvl w:val="0"/>
          <w:numId w:val="1"/>
        </w:numPr>
        <w:tabs>
          <w:tab w:val="left" w:pos="823"/>
        </w:tabs>
        <w:spacing w:line="276" w:lineRule="auto"/>
        <w:ind w:right="945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foundations,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donors,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6"/>
          <w:sz w:val="24"/>
        </w:rPr>
        <w:t xml:space="preserve"> </w:t>
      </w:r>
      <w:r>
        <w:rPr>
          <w:sz w:val="24"/>
        </w:rPr>
        <w:t>resources toward partnerships that address diversity, equity, and inclusion</w:t>
      </w:r>
    </w:p>
    <w:p w14:paraId="24F9FF37" w14:textId="77777777" w:rsidR="00A560B8" w:rsidRDefault="00F81032">
      <w:pPr>
        <w:pStyle w:val="ListParagraph"/>
        <w:numPr>
          <w:ilvl w:val="0"/>
          <w:numId w:val="1"/>
        </w:numPr>
        <w:tabs>
          <w:tab w:val="left" w:pos="823"/>
        </w:tabs>
        <w:spacing w:line="276" w:lineRule="auto"/>
        <w:ind w:right="677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innovation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 equity and inclusion</w:t>
      </w:r>
    </w:p>
    <w:p w14:paraId="25C0AF0F" w14:textId="77777777" w:rsidR="00A560B8" w:rsidRDefault="00F81032">
      <w:pPr>
        <w:pStyle w:val="ListParagraph"/>
        <w:numPr>
          <w:ilvl w:val="0"/>
          <w:numId w:val="1"/>
        </w:numPr>
        <w:tabs>
          <w:tab w:val="left" w:pos="760"/>
        </w:tabs>
        <w:spacing w:before="58"/>
        <w:ind w:left="759" w:hanging="267"/>
        <w:rPr>
          <w:sz w:val="24"/>
        </w:rPr>
      </w:pPr>
      <w:r>
        <w:rPr>
          <w:sz w:val="24"/>
        </w:rPr>
        <w:t>Fund</w:t>
      </w:r>
      <w:r>
        <w:rPr>
          <w:spacing w:val="-7"/>
          <w:sz w:val="24"/>
        </w:rPr>
        <w:t xml:space="preserve"> </w:t>
      </w: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inclusion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clear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6C089043" w14:textId="77777777" w:rsidR="00A560B8" w:rsidRDefault="00F81032">
      <w:pPr>
        <w:pStyle w:val="BodyText"/>
        <w:spacing w:before="16"/>
        <w:ind w:left="768" w:firstLine="0"/>
      </w:pPr>
      <w:r>
        <w:t>institutionalize</w:t>
      </w:r>
      <w:r>
        <w:rPr>
          <w:spacing w:val="-8"/>
        </w:rPr>
        <w:t xml:space="preserve"> </w:t>
      </w:r>
      <w:r>
        <w:t>processes,</w:t>
      </w:r>
      <w:r>
        <w:rPr>
          <w:spacing w:val="-8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2"/>
        </w:rPr>
        <w:t>budget</w:t>
      </w:r>
    </w:p>
    <w:p w14:paraId="1F9354ED" w14:textId="77777777" w:rsidR="00A560B8" w:rsidRDefault="00A560B8">
      <w:pPr>
        <w:pStyle w:val="BodyText"/>
        <w:ind w:firstLine="0"/>
        <w:rPr>
          <w:sz w:val="26"/>
        </w:rPr>
      </w:pPr>
    </w:p>
    <w:p w14:paraId="722DC1DD" w14:textId="77777777" w:rsidR="00A560B8" w:rsidRDefault="00F81032">
      <w:pPr>
        <w:spacing w:before="209"/>
        <w:ind w:left="208"/>
        <w:rPr>
          <w:sz w:val="16"/>
        </w:rPr>
      </w:pPr>
      <w:r>
        <w:rPr>
          <w:spacing w:val="-2"/>
          <w:sz w:val="16"/>
        </w:rPr>
        <w:t>Resources</w:t>
      </w:r>
    </w:p>
    <w:p w14:paraId="60733D36" w14:textId="77777777" w:rsidR="00A560B8" w:rsidRDefault="00A560B8">
      <w:pPr>
        <w:pStyle w:val="BodyText"/>
        <w:spacing w:before="10"/>
        <w:ind w:firstLine="0"/>
        <w:rPr>
          <w:sz w:val="15"/>
        </w:rPr>
      </w:pPr>
    </w:p>
    <w:p w14:paraId="40001942" w14:textId="77777777" w:rsidR="00A560B8" w:rsidRDefault="00F81032">
      <w:pPr>
        <w:spacing w:before="1"/>
        <w:ind w:left="648"/>
        <w:rPr>
          <w:sz w:val="16"/>
        </w:rPr>
      </w:pPr>
      <w:r>
        <w:rPr>
          <w:i/>
          <w:spacing w:val="-2"/>
          <w:sz w:val="16"/>
        </w:rPr>
        <w:t>Allocate</w:t>
      </w:r>
      <w:r>
        <w:rPr>
          <w:i/>
          <w:spacing w:val="10"/>
          <w:sz w:val="16"/>
        </w:rPr>
        <w:t xml:space="preserve"> </w:t>
      </w:r>
      <w:r>
        <w:rPr>
          <w:i/>
          <w:spacing w:val="-2"/>
          <w:sz w:val="16"/>
        </w:rPr>
        <w:t>resources</w:t>
      </w:r>
      <w:r>
        <w:rPr>
          <w:spacing w:val="-2"/>
          <w:sz w:val="16"/>
        </w:rPr>
        <w:t>.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(n.d.).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Retrieved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July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28,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2020,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from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https://healthequityguide.org/strategic-practices/allocate-resources/</w:t>
      </w:r>
    </w:p>
    <w:p w14:paraId="5ED5CE3E" w14:textId="77777777" w:rsidR="00A560B8" w:rsidRDefault="00A560B8">
      <w:pPr>
        <w:pStyle w:val="BodyText"/>
        <w:ind w:firstLine="0"/>
        <w:rPr>
          <w:sz w:val="16"/>
        </w:rPr>
      </w:pPr>
    </w:p>
    <w:p w14:paraId="4B56157C" w14:textId="77777777" w:rsidR="00A560B8" w:rsidRDefault="00F81032">
      <w:pPr>
        <w:spacing w:line="480" w:lineRule="auto"/>
        <w:ind w:left="1087" w:hanging="440"/>
        <w:rPr>
          <w:sz w:val="16"/>
        </w:rPr>
      </w:pPr>
      <w:r>
        <w:rPr>
          <w:i/>
          <w:sz w:val="16"/>
        </w:rPr>
        <w:t>City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Antonio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Fiscal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Year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Budget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Equity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Tool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(n.d.).</w:t>
      </w:r>
      <w:r>
        <w:rPr>
          <w:spacing w:val="-1"/>
          <w:sz w:val="16"/>
        </w:rPr>
        <w:t xml:space="preserve"> </w:t>
      </w:r>
      <w:r>
        <w:rPr>
          <w:sz w:val="16"/>
        </w:rPr>
        <w:t>City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San</w:t>
      </w:r>
      <w:r>
        <w:rPr>
          <w:spacing w:val="-3"/>
          <w:sz w:val="16"/>
        </w:rPr>
        <w:t xml:space="preserve"> </w:t>
      </w:r>
      <w:r>
        <w:rPr>
          <w:sz w:val="16"/>
        </w:rPr>
        <w:t>Antonio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Equity. </w:t>
      </w:r>
      <w:r>
        <w:rPr>
          <w:spacing w:val="-2"/>
          <w:sz w:val="16"/>
        </w:rPr>
        <w:t>https</w:t>
      </w:r>
      <w:hyperlink r:id="rId5">
        <w:r>
          <w:rPr>
            <w:spacing w:val="-2"/>
            <w:sz w:val="16"/>
          </w:rPr>
          <w:t>://www.s</w:t>
        </w:r>
      </w:hyperlink>
      <w:r>
        <w:rPr>
          <w:spacing w:val="-2"/>
          <w:sz w:val="16"/>
        </w:rPr>
        <w:t>ana</w:t>
      </w:r>
      <w:hyperlink r:id="rId6">
        <w:r>
          <w:rPr>
            <w:spacing w:val="-2"/>
            <w:sz w:val="16"/>
          </w:rPr>
          <w:t>ntonio.gov/Portals/0/Files/Equity/BudgetEquityTool.pdf</w:t>
        </w:r>
      </w:hyperlink>
    </w:p>
    <w:sectPr w:rsidR="00A560B8">
      <w:pgSz w:w="12240" w:h="15840"/>
      <w:pgMar w:top="96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91A"/>
    <w:multiLevelType w:val="hybridMultilevel"/>
    <w:tmpl w:val="2E667ABE"/>
    <w:lvl w:ilvl="0" w:tplc="2FC611A8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72899E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05CCCBF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F6C0E78E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E1C2551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EF1A4F2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CB0E58C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168A0BB4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8" w:tplc="62CA4D5A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A21CF2"/>
    <w:multiLevelType w:val="hybridMultilevel"/>
    <w:tmpl w:val="2854862C"/>
    <w:lvl w:ilvl="0" w:tplc="A4ACE3E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962FFB2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F4C26772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FA4E0D94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422AB508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9676D61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B3A411B4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6A46764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4E76650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BD3136"/>
    <w:multiLevelType w:val="hybridMultilevel"/>
    <w:tmpl w:val="5DC47B00"/>
    <w:lvl w:ilvl="0" w:tplc="4D949AC2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2FA5AC0">
      <w:start w:val="1"/>
      <w:numFmt w:val="lowerLetter"/>
      <w:lvlText w:val="%2."/>
      <w:lvlJc w:val="left"/>
      <w:pPr>
        <w:ind w:left="15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4C1D3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07EC24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4" w:tplc="CB80637A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5" w:tplc="BC6E39BA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09E6407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 w:tplc="856E6360">
      <w:numFmt w:val="bullet"/>
      <w:lvlText w:val="•"/>
      <w:lvlJc w:val="left"/>
      <w:pPr>
        <w:ind w:left="6685" w:hanging="360"/>
      </w:pPr>
      <w:rPr>
        <w:rFonts w:hint="default"/>
        <w:lang w:val="en-US" w:eastAsia="en-US" w:bidi="ar-SA"/>
      </w:rPr>
    </w:lvl>
    <w:lvl w:ilvl="8" w:tplc="EC922FF0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9zxMoib9XSbDho7AIwSUek15TTZxoQ2qZ/7HOVjzsr0jqjh9e/8Btn9UcYD6FuXu3tem7/Hp2Y9x86dCg+MRw==" w:salt="R6Ruun2hwdUMqjah/8u5u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0B8"/>
    <w:rsid w:val="00A560B8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18551"/>
  <w15:docId w15:val="{D3434714-238E-4E83-A319-F8952362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098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antonio.gov/Portals/0/Files/Equity/BudgetEquityTool.pdf" TargetMode="External"/><Relationship Id="rId5" Type="http://schemas.openxmlformats.org/officeDocument/2006/relationships/hyperlink" Target="http://www.sanantonio.gov/Portals/0/Files/Equity/BudgetEquityTo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8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Isler, Malika D.</dc:creator>
  <cp:lastModifiedBy>Ashline, Eliese</cp:lastModifiedBy>
  <cp:revision>2</cp:revision>
  <dcterms:created xsi:type="dcterms:W3CDTF">2023-02-01T15:41:00Z</dcterms:created>
  <dcterms:modified xsi:type="dcterms:W3CDTF">2023-02-27T20:23:00Z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D:20200728020142</vt:lpwstr>
  </property>
</Properties>
</file>