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789B" w14:textId="2DA28C7C" w:rsidR="003346EA" w:rsidRDefault="00085081" w:rsidP="003346EA">
      <w:pPr>
        <w:pBdr>
          <w:bottom w:val="single" w:sz="4" w:space="1" w:color="auto"/>
        </w:pBdr>
        <w:rPr>
          <w:b/>
          <w:bCs/>
          <w:sz w:val="32"/>
          <w:szCs w:val="32"/>
        </w:rPr>
      </w:pPr>
      <w:r>
        <w:rPr>
          <w:b/>
          <w:bCs/>
          <w:sz w:val="32"/>
          <w:szCs w:val="32"/>
        </w:rPr>
        <w:t>Evaluate Role and Skills</w:t>
      </w:r>
    </w:p>
    <w:p w14:paraId="11E3A8DB" w14:textId="77777777" w:rsidR="003346EA" w:rsidRDefault="003346EA" w:rsidP="003346EA">
      <w:pPr>
        <w:pStyle w:val="NormalWeb"/>
        <w:spacing w:before="0" w:beforeAutospacing="0" w:after="0" w:afterAutospacing="0"/>
        <w:rPr>
          <w:rFonts w:ascii="Calibri" w:hAnsi="Calibri" w:cs="Calibri"/>
          <w:color w:val="000000"/>
        </w:rPr>
      </w:pPr>
    </w:p>
    <w:p w14:paraId="65D1852A" w14:textId="291BD30A" w:rsidR="003346EA" w:rsidRDefault="00085081" w:rsidP="003346EA">
      <w:pPr>
        <w:pStyle w:val="NormalWeb"/>
        <w:spacing w:before="0" w:beforeAutospacing="0" w:after="0" w:afterAutospacing="0"/>
        <w:rPr>
          <w:rFonts w:ascii="Calibri" w:hAnsi="Calibri" w:cs="Calibri"/>
          <w:color w:val="000000"/>
        </w:rPr>
      </w:pPr>
      <w:r>
        <w:rPr>
          <w:rFonts w:ascii="Calibri" w:hAnsi="Calibri" w:cs="Calibri"/>
          <w:color w:val="000000"/>
        </w:rPr>
        <w:t>Before you can move forward, you need to figure out where you are. Spend some time with your job description and your performance goals to identify the top skills and qualifications you need to be successful where you are. Then, give yourself an honest rating on each one. Are you Novice (needs to develop), Intermediate (have some experience), or Advanced (have developed mastery over this skill area)</w:t>
      </w:r>
      <w:r w:rsidR="00FB7FBA">
        <w:rPr>
          <w:rFonts w:ascii="Calibri" w:hAnsi="Calibri" w:cs="Calibri"/>
          <w:color w:val="000000"/>
        </w:rPr>
        <w:t>?</w:t>
      </w:r>
      <w:r>
        <w:rPr>
          <w:rFonts w:ascii="Calibri" w:hAnsi="Calibri" w:cs="Calibri"/>
          <w:color w:val="000000"/>
        </w:rPr>
        <w:t xml:space="preserve"> To take the evaluation one step further, ask your manager for their assessment and compare the ratings.</w:t>
      </w:r>
    </w:p>
    <w:p w14:paraId="31EE9186" w14:textId="79F06FF9" w:rsidR="003346EA" w:rsidRDefault="003346EA" w:rsidP="003346EA">
      <w:pPr>
        <w:pStyle w:val="NormalWeb"/>
        <w:spacing w:before="0" w:beforeAutospacing="0" w:after="0" w:afterAutospacing="0"/>
        <w:textAlignment w:val="baseline"/>
        <w:rPr>
          <w:rFonts w:ascii="Calibri" w:hAnsi="Calibri" w:cs="Calibri"/>
          <w:color w:val="222222"/>
        </w:rPr>
      </w:pPr>
    </w:p>
    <w:p w14:paraId="180495CD" w14:textId="02F39425" w:rsidR="00085081" w:rsidRDefault="00085081" w:rsidP="003346EA">
      <w:pPr>
        <w:pStyle w:val="NormalWeb"/>
        <w:spacing w:before="0" w:beforeAutospacing="0" w:after="0" w:afterAutospacing="0"/>
        <w:textAlignment w:val="baseline"/>
        <w:rPr>
          <w:rFonts w:ascii="Calibri" w:hAnsi="Calibri" w:cs="Calibri"/>
          <w:color w:val="222222"/>
        </w:rPr>
      </w:pPr>
    </w:p>
    <w:p w14:paraId="55870B88" w14:textId="5B61C8F5" w:rsidR="00085081" w:rsidRPr="007C3C9E" w:rsidRDefault="00085081" w:rsidP="003346EA">
      <w:pPr>
        <w:pStyle w:val="NormalWeb"/>
        <w:spacing w:before="0" w:beforeAutospacing="0" w:after="0" w:afterAutospacing="0"/>
        <w:textAlignment w:val="baseline"/>
        <w:rPr>
          <w:rFonts w:ascii="Calibri" w:hAnsi="Calibri" w:cs="Calibri"/>
          <w:b/>
          <w:bCs/>
          <w:color w:val="222222"/>
        </w:rPr>
      </w:pPr>
      <w:r w:rsidRPr="007C3C9E">
        <w:rPr>
          <w:rFonts w:ascii="Calibri" w:hAnsi="Calibri" w:cs="Calibri"/>
          <w:b/>
          <w:bCs/>
          <w:color w:val="222222"/>
        </w:rPr>
        <w:t>Current Role:</w:t>
      </w:r>
    </w:p>
    <w:p w14:paraId="5167571D" w14:textId="0485D3E6" w:rsidR="00085081" w:rsidRPr="007C3C9E" w:rsidRDefault="00085081" w:rsidP="003346EA">
      <w:pPr>
        <w:pStyle w:val="NormalWeb"/>
        <w:spacing w:before="0" w:beforeAutospacing="0" w:after="0" w:afterAutospacing="0"/>
        <w:textAlignment w:val="baseline"/>
        <w:rPr>
          <w:rFonts w:ascii="Calibri" w:hAnsi="Calibri" w:cs="Calibri"/>
          <w:b/>
          <w:bCs/>
          <w:color w:val="222222"/>
        </w:rPr>
      </w:pPr>
    </w:p>
    <w:p w14:paraId="08FF15BD" w14:textId="40F4F1B2" w:rsidR="00085081" w:rsidRPr="007C3C9E" w:rsidRDefault="00085081" w:rsidP="00085081">
      <w:pPr>
        <w:pStyle w:val="NormalWeb"/>
        <w:tabs>
          <w:tab w:val="left" w:pos="4500"/>
        </w:tabs>
        <w:spacing w:before="0" w:beforeAutospacing="0" w:after="0" w:afterAutospacing="0"/>
        <w:textAlignment w:val="baseline"/>
        <w:rPr>
          <w:rFonts w:ascii="Calibri" w:hAnsi="Calibri" w:cs="Calibri"/>
          <w:b/>
          <w:bCs/>
          <w:color w:val="222222"/>
        </w:rPr>
      </w:pPr>
      <w:r w:rsidRPr="007C3C9E">
        <w:rPr>
          <w:rFonts w:ascii="Calibri" w:hAnsi="Calibri" w:cs="Calibri"/>
          <w:b/>
          <w:bCs/>
          <w:color w:val="222222"/>
        </w:rPr>
        <w:tab/>
        <w:t>Self-Assessment</w:t>
      </w:r>
      <w:r w:rsidRPr="007C3C9E">
        <w:rPr>
          <w:rFonts w:ascii="Calibri" w:hAnsi="Calibri" w:cs="Calibri"/>
          <w:b/>
          <w:bCs/>
          <w:color w:val="222222"/>
        </w:rPr>
        <w:tab/>
      </w:r>
      <w:r w:rsidRPr="007C3C9E">
        <w:rPr>
          <w:rFonts w:ascii="Calibri" w:hAnsi="Calibri" w:cs="Calibri"/>
          <w:b/>
          <w:bCs/>
          <w:color w:val="222222"/>
        </w:rPr>
        <w:tab/>
      </w:r>
      <w:r w:rsidRPr="007C3C9E">
        <w:rPr>
          <w:rFonts w:ascii="Calibri" w:hAnsi="Calibri" w:cs="Calibri"/>
          <w:b/>
          <w:bCs/>
          <w:color w:val="222222"/>
        </w:rPr>
        <w:tab/>
      </w:r>
      <w:r w:rsidRPr="007C3C9E">
        <w:rPr>
          <w:rFonts w:ascii="Calibri" w:hAnsi="Calibri" w:cs="Calibri"/>
          <w:b/>
          <w:bCs/>
          <w:color w:val="222222"/>
        </w:rPr>
        <w:tab/>
        <w:t xml:space="preserve">Manager’s Assessment </w:t>
      </w:r>
    </w:p>
    <w:p w14:paraId="1D1EC24C" w14:textId="7113DBFE" w:rsidR="00085081" w:rsidRDefault="00085081" w:rsidP="00085081">
      <w:pPr>
        <w:pStyle w:val="NormalWeb"/>
        <w:tabs>
          <w:tab w:val="left" w:pos="4500"/>
        </w:tabs>
        <w:spacing w:before="0" w:beforeAutospacing="0" w:after="0" w:afterAutospacing="0"/>
        <w:textAlignment w:val="baseline"/>
        <w:rPr>
          <w:rFonts w:ascii="Calibri" w:hAnsi="Calibri" w:cs="Calibri"/>
          <w:color w:val="222222"/>
        </w:rPr>
      </w:pPr>
      <w:r w:rsidRPr="007C3C9E">
        <w:rPr>
          <w:rFonts w:ascii="Calibri" w:hAnsi="Calibri" w:cs="Calibri"/>
          <w:b/>
          <w:bCs/>
          <w:color w:val="222222"/>
        </w:rPr>
        <w:t>Top Skills and Qualifications</w:t>
      </w:r>
      <w:r w:rsidRPr="007C3C9E">
        <w:rPr>
          <w:rFonts w:ascii="Calibri" w:hAnsi="Calibri" w:cs="Calibri"/>
          <w:b/>
          <w:bCs/>
          <w:color w:val="222222"/>
        </w:rPr>
        <w:tab/>
        <w:t xml:space="preserve">(Novice, Intermediate, Advanced) </w:t>
      </w:r>
      <w:r w:rsidRPr="007C3C9E">
        <w:rPr>
          <w:rFonts w:ascii="Calibri" w:hAnsi="Calibri" w:cs="Calibri"/>
          <w:b/>
          <w:bCs/>
          <w:color w:val="222222"/>
        </w:rPr>
        <w:tab/>
      </w:r>
      <w:r w:rsidRPr="007C3C9E">
        <w:rPr>
          <w:rFonts w:ascii="Calibri" w:hAnsi="Calibri" w:cs="Calibri"/>
          <w:b/>
          <w:bCs/>
          <w:color w:val="222222"/>
        </w:rPr>
        <w:tab/>
        <w:t>(Novice, Intermediate, Advanced)</w:t>
      </w:r>
      <w:r>
        <w:rPr>
          <w:rFonts w:ascii="Calibri" w:hAnsi="Calibri" w:cs="Calibri"/>
          <w:color w:val="222222"/>
        </w:rPr>
        <w:tab/>
      </w:r>
      <w:r>
        <w:rPr>
          <w:rFonts w:ascii="Calibri" w:hAnsi="Calibri" w:cs="Calibri"/>
          <w:color w:val="222222"/>
        </w:rPr>
        <w:tab/>
      </w:r>
    </w:p>
    <w:tbl>
      <w:tblPr>
        <w:tblStyle w:val="TableGrid"/>
        <w:tblW w:w="0" w:type="auto"/>
        <w:tblLook w:val="04A0" w:firstRow="1" w:lastRow="0" w:firstColumn="1" w:lastColumn="0" w:noHBand="0" w:noVBand="1"/>
      </w:tblPr>
      <w:tblGrid>
        <w:gridCol w:w="4316"/>
        <w:gridCol w:w="4317"/>
        <w:gridCol w:w="4317"/>
      </w:tblGrid>
      <w:tr w:rsidR="00085081" w14:paraId="25BA5F8D" w14:textId="77777777" w:rsidTr="00085081">
        <w:tc>
          <w:tcPr>
            <w:tcW w:w="4316" w:type="dxa"/>
          </w:tcPr>
          <w:p w14:paraId="668882FE" w14:textId="47D52DCB" w:rsidR="00085081" w:rsidRPr="00085081" w:rsidRDefault="00085081" w:rsidP="00085081">
            <w:pPr>
              <w:pStyle w:val="ListParagraph"/>
              <w:numPr>
                <w:ilvl w:val="0"/>
                <w:numId w:val="1"/>
              </w:numPr>
              <w:spacing w:after="360"/>
              <w:ind w:left="346"/>
              <w:contextualSpacing w:val="0"/>
              <w:rPr>
                <w:rFonts w:ascii="Times New Roman" w:hAnsi="Times New Roman" w:cs="Times New Roman"/>
                <w:sz w:val="24"/>
                <w:szCs w:val="24"/>
              </w:rPr>
            </w:pPr>
          </w:p>
          <w:p w14:paraId="0F477CFA" w14:textId="77777777" w:rsidR="00085081" w:rsidRDefault="00085081" w:rsidP="00085081">
            <w:pPr>
              <w:pStyle w:val="ListParagraph"/>
              <w:numPr>
                <w:ilvl w:val="0"/>
                <w:numId w:val="1"/>
              </w:numPr>
              <w:spacing w:after="360"/>
              <w:ind w:left="346"/>
              <w:contextualSpacing w:val="0"/>
              <w:rPr>
                <w:rFonts w:ascii="Times New Roman" w:hAnsi="Times New Roman" w:cs="Times New Roman"/>
                <w:sz w:val="24"/>
                <w:szCs w:val="24"/>
              </w:rPr>
            </w:pPr>
          </w:p>
          <w:p w14:paraId="3AC0962F" w14:textId="77777777" w:rsidR="00085081" w:rsidRDefault="00085081" w:rsidP="00085081">
            <w:pPr>
              <w:pStyle w:val="ListParagraph"/>
              <w:numPr>
                <w:ilvl w:val="0"/>
                <w:numId w:val="1"/>
              </w:numPr>
              <w:spacing w:after="360"/>
              <w:ind w:left="346"/>
              <w:contextualSpacing w:val="0"/>
              <w:rPr>
                <w:rFonts w:ascii="Times New Roman" w:hAnsi="Times New Roman" w:cs="Times New Roman"/>
                <w:sz w:val="24"/>
                <w:szCs w:val="24"/>
              </w:rPr>
            </w:pPr>
          </w:p>
          <w:p w14:paraId="1E2A28B6" w14:textId="77777777" w:rsidR="00085081" w:rsidRDefault="00085081" w:rsidP="00085081">
            <w:pPr>
              <w:pStyle w:val="ListParagraph"/>
              <w:numPr>
                <w:ilvl w:val="0"/>
                <w:numId w:val="1"/>
              </w:numPr>
              <w:spacing w:after="360"/>
              <w:ind w:left="346"/>
              <w:contextualSpacing w:val="0"/>
              <w:rPr>
                <w:rFonts w:ascii="Times New Roman" w:hAnsi="Times New Roman" w:cs="Times New Roman"/>
                <w:sz w:val="24"/>
                <w:szCs w:val="24"/>
              </w:rPr>
            </w:pPr>
          </w:p>
          <w:p w14:paraId="0E20D751" w14:textId="77777777" w:rsidR="00085081" w:rsidRDefault="00085081" w:rsidP="00085081">
            <w:pPr>
              <w:pStyle w:val="ListParagraph"/>
              <w:numPr>
                <w:ilvl w:val="0"/>
                <w:numId w:val="1"/>
              </w:numPr>
              <w:spacing w:after="360"/>
              <w:ind w:left="346"/>
              <w:contextualSpacing w:val="0"/>
              <w:rPr>
                <w:rFonts w:ascii="Times New Roman" w:hAnsi="Times New Roman" w:cs="Times New Roman"/>
                <w:sz w:val="24"/>
                <w:szCs w:val="24"/>
              </w:rPr>
            </w:pPr>
          </w:p>
          <w:p w14:paraId="63771156" w14:textId="77777777" w:rsidR="00085081" w:rsidRDefault="00085081" w:rsidP="00085081">
            <w:pPr>
              <w:pStyle w:val="ListParagraph"/>
              <w:numPr>
                <w:ilvl w:val="0"/>
                <w:numId w:val="1"/>
              </w:numPr>
              <w:spacing w:after="360"/>
              <w:ind w:left="346"/>
              <w:contextualSpacing w:val="0"/>
              <w:rPr>
                <w:rFonts w:ascii="Times New Roman" w:hAnsi="Times New Roman" w:cs="Times New Roman"/>
                <w:sz w:val="24"/>
                <w:szCs w:val="24"/>
              </w:rPr>
            </w:pPr>
          </w:p>
          <w:p w14:paraId="7832AEC0" w14:textId="77777777" w:rsidR="00085081" w:rsidRDefault="00085081" w:rsidP="00085081">
            <w:pPr>
              <w:pStyle w:val="ListParagraph"/>
              <w:numPr>
                <w:ilvl w:val="0"/>
                <w:numId w:val="1"/>
              </w:numPr>
              <w:spacing w:after="360"/>
              <w:ind w:left="346"/>
              <w:contextualSpacing w:val="0"/>
              <w:rPr>
                <w:rFonts w:ascii="Times New Roman" w:hAnsi="Times New Roman" w:cs="Times New Roman"/>
                <w:sz w:val="24"/>
                <w:szCs w:val="24"/>
              </w:rPr>
            </w:pPr>
          </w:p>
          <w:p w14:paraId="3C6293D2" w14:textId="6A867504" w:rsidR="00085081" w:rsidRPr="00085081" w:rsidRDefault="00085081" w:rsidP="00085081">
            <w:pPr>
              <w:rPr>
                <w:rFonts w:ascii="Times New Roman" w:hAnsi="Times New Roman" w:cs="Times New Roman"/>
                <w:sz w:val="24"/>
                <w:szCs w:val="24"/>
              </w:rPr>
            </w:pPr>
          </w:p>
        </w:tc>
        <w:tc>
          <w:tcPr>
            <w:tcW w:w="4317" w:type="dxa"/>
          </w:tcPr>
          <w:p w14:paraId="2CCDB89B" w14:textId="77777777" w:rsidR="00085081" w:rsidRDefault="00085081">
            <w:pPr>
              <w:rPr>
                <w:rFonts w:ascii="Times New Roman" w:hAnsi="Times New Roman" w:cs="Times New Roman"/>
                <w:sz w:val="24"/>
                <w:szCs w:val="24"/>
              </w:rPr>
            </w:pPr>
          </w:p>
        </w:tc>
        <w:tc>
          <w:tcPr>
            <w:tcW w:w="4317" w:type="dxa"/>
          </w:tcPr>
          <w:p w14:paraId="6B2FD990" w14:textId="77777777" w:rsidR="00085081" w:rsidRDefault="00085081">
            <w:pPr>
              <w:rPr>
                <w:rFonts w:ascii="Times New Roman" w:hAnsi="Times New Roman" w:cs="Times New Roman"/>
                <w:sz w:val="24"/>
                <w:szCs w:val="24"/>
              </w:rPr>
            </w:pPr>
          </w:p>
        </w:tc>
      </w:tr>
    </w:tbl>
    <w:p w14:paraId="7BF68993" w14:textId="69B06692" w:rsidR="006027E9" w:rsidRPr="003346EA" w:rsidRDefault="006027E9">
      <w:pPr>
        <w:rPr>
          <w:rFonts w:ascii="Times New Roman" w:hAnsi="Times New Roman" w:cs="Times New Roman"/>
          <w:sz w:val="24"/>
          <w:szCs w:val="24"/>
        </w:rPr>
      </w:pPr>
    </w:p>
    <w:sectPr w:rsidR="006027E9" w:rsidRPr="003346EA" w:rsidSect="000850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28A4"/>
    <w:multiLevelType w:val="hybridMultilevel"/>
    <w:tmpl w:val="8D2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05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EA"/>
    <w:rsid w:val="00085081"/>
    <w:rsid w:val="003346EA"/>
    <w:rsid w:val="006027E9"/>
    <w:rsid w:val="007C3C9E"/>
    <w:rsid w:val="009162D4"/>
    <w:rsid w:val="00FB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DB62"/>
  <w15:chartTrackingRefBased/>
  <w15:docId w15:val="{09EEA519-15AE-4BD1-ADD5-E282B4D6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6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dc:creator>
  <cp:keywords/>
  <dc:description/>
  <cp:lastModifiedBy>Beam, Lauren</cp:lastModifiedBy>
  <cp:revision>2</cp:revision>
  <dcterms:created xsi:type="dcterms:W3CDTF">2023-11-16T14:24:00Z</dcterms:created>
  <dcterms:modified xsi:type="dcterms:W3CDTF">2023-11-16T14:24:00Z</dcterms:modified>
</cp:coreProperties>
</file>