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91F0" w14:textId="72864AE0" w:rsidR="00DF7EFA" w:rsidRPr="00DF7EFA" w:rsidRDefault="00DF7EFA" w:rsidP="00DF7E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F7EFA">
        <w:rPr>
          <w:rFonts w:ascii="Arial" w:hAnsi="Arial" w:cs="Arial"/>
          <w:b/>
        </w:rPr>
        <w:t>Terms and Conditions for Internal Awards</w:t>
      </w:r>
      <w:r w:rsidR="00B540D9">
        <w:rPr>
          <w:rFonts w:ascii="Arial" w:hAnsi="Arial" w:cs="Arial"/>
          <w:b/>
        </w:rPr>
        <w:t xml:space="preserve"> – </w:t>
      </w:r>
      <w:r w:rsidR="00CA7CBE">
        <w:rPr>
          <w:rFonts w:ascii="Arial" w:hAnsi="Arial" w:cs="Arial"/>
          <w:b/>
        </w:rPr>
        <w:t>Revised FY</w:t>
      </w:r>
      <w:r w:rsidR="002F2C44">
        <w:rPr>
          <w:rFonts w:ascii="Arial" w:hAnsi="Arial" w:cs="Arial"/>
          <w:b/>
        </w:rPr>
        <w:t>2</w:t>
      </w:r>
      <w:r w:rsidR="008669B3">
        <w:rPr>
          <w:rFonts w:ascii="Arial" w:hAnsi="Arial" w:cs="Arial"/>
          <w:b/>
        </w:rPr>
        <w:t>6</w:t>
      </w:r>
    </w:p>
    <w:p w14:paraId="137B7C62" w14:textId="77777777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5F6710" w14:textId="77777777" w:rsidR="009F4A7E" w:rsidRPr="009F4A7E" w:rsidRDefault="009F4A7E" w:rsidP="00DF7E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Regulatory </w:t>
      </w:r>
      <w:r w:rsidRPr="009F4A7E">
        <w:rPr>
          <w:rFonts w:ascii="Arial" w:hAnsi="Arial" w:cs="Arial"/>
          <w:b/>
          <w:sz w:val="22"/>
          <w:szCs w:val="22"/>
          <w:u w:val="single"/>
        </w:rPr>
        <w:t>Compliance</w:t>
      </w:r>
    </w:p>
    <w:p w14:paraId="7E0191C6" w14:textId="3C2BCBC2" w:rsidR="009F4A7E" w:rsidRPr="00367A03" w:rsidRDefault="00DF7EFA" w:rsidP="00DF7EFA">
      <w:pPr>
        <w:rPr>
          <w:rFonts w:ascii="Arial" w:hAnsi="Arial" w:cs="Arial"/>
          <w:sz w:val="22"/>
          <w:szCs w:val="22"/>
        </w:rPr>
      </w:pPr>
      <w:r w:rsidRPr="00DF7EFA">
        <w:rPr>
          <w:rFonts w:ascii="Arial" w:hAnsi="Arial" w:cs="Arial"/>
          <w:sz w:val="22"/>
          <w:szCs w:val="22"/>
        </w:rPr>
        <w:t>Projects involving the use of human or animal subjects</w:t>
      </w:r>
      <w:r w:rsidR="009F4A7E">
        <w:rPr>
          <w:rFonts w:ascii="Arial" w:hAnsi="Arial" w:cs="Arial"/>
          <w:sz w:val="22"/>
          <w:szCs w:val="22"/>
        </w:rPr>
        <w:t>, biohazards, radioactive materials, etc.</w:t>
      </w:r>
      <w:r w:rsidR="00367A03">
        <w:rPr>
          <w:rFonts w:ascii="Arial" w:hAnsi="Arial" w:cs="Arial"/>
          <w:sz w:val="22"/>
          <w:szCs w:val="22"/>
        </w:rPr>
        <w:t>,</w:t>
      </w:r>
      <w:r w:rsidRPr="00DF7EFA">
        <w:rPr>
          <w:rFonts w:ascii="Arial" w:hAnsi="Arial" w:cs="Arial"/>
          <w:sz w:val="22"/>
          <w:szCs w:val="22"/>
        </w:rPr>
        <w:t xml:space="preserve"> must seek</w:t>
      </w:r>
      <w:r w:rsidR="009F4A7E">
        <w:rPr>
          <w:rFonts w:ascii="Arial" w:hAnsi="Arial" w:cs="Arial"/>
          <w:sz w:val="22"/>
          <w:szCs w:val="22"/>
        </w:rPr>
        <w:t xml:space="preserve"> appropriate committee approval</w:t>
      </w:r>
      <w:r w:rsidR="00367A03">
        <w:rPr>
          <w:rFonts w:ascii="Arial" w:hAnsi="Arial" w:cs="Arial"/>
          <w:sz w:val="22"/>
          <w:szCs w:val="22"/>
        </w:rPr>
        <w:t xml:space="preserve"> (see </w:t>
      </w:r>
      <w:hyperlink r:id="rId5" w:history="1">
        <w:r w:rsidR="00224A01">
          <w:rPr>
            <w:rStyle w:val="Hyperlink"/>
          </w:rPr>
          <w:t>https://research.wfu.edu/office-information/compliance-management/</w:t>
        </w:r>
      </w:hyperlink>
      <w:r w:rsidR="00367A03">
        <w:rPr>
          <w:rFonts w:ascii="Arial" w:hAnsi="Arial" w:cs="Arial"/>
          <w:sz w:val="22"/>
          <w:szCs w:val="22"/>
        </w:rPr>
        <w:t>)</w:t>
      </w:r>
      <w:r w:rsidR="001E3FB1">
        <w:rPr>
          <w:rFonts w:ascii="Arial" w:hAnsi="Arial" w:cs="Arial"/>
          <w:sz w:val="22"/>
          <w:szCs w:val="22"/>
        </w:rPr>
        <w:t xml:space="preserve"> prior to project initiation</w:t>
      </w:r>
      <w:r w:rsidR="00367A03">
        <w:rPr>
          <w:rFonts w:ascii="Arial" w:hAnsi="Arial" w:cs="Arial"/>
          <w:sz w:val="22"/>
          <w:szCs w:val="22"/>
        </w:rPr>
        <w:t>.</w:t>
      </w:r>
      <w:r w:rsidR="008669B3">
        <w:rPr>
          <w:rFonts w:ascii="Arial" w:hAnsi="Arial" w:cs="Arial"/>
          <w:sz w:val="22"/>
          <w:szCs w:val="22"/>
        </w:rPr>
        <w:t xml:space="preserve"> </w:t>
      </w:r>
      <w:r w:rsidR="008669B3" w:rsidRPr="008669B3">
        <w:rPr>
          <w:rFonts w:ascii="Arial" w:hAnsi="Arial" w:cs="Arial"/>
          <w:sz w:val="22"/>
          <w:szCs w:val="22"/>
        </w:rPr>
        <w:t>All related training must be complete prior to start of award.</w:t>
      </w:r>
    </w:p>
    <w:p w14:paraId="1D424547" w14:textId="77777777" w:rsidR="009F4A7E" w:rsidRDefault="009F4A7E" w:rsidP="00DF7EFA">
      <w:pPr>
        <w:rPr>
          <w:rFonts w:ascii="Arial" w:hAnsi="Arial" w:cs="Arial"/>
          <w:sz w:val="22"/>
          <w:szCs w:val="22"/>
        </w:rPr>
      </w:pPr>
    </w:p>
    <w:p w14:paraId="12688173" w14:textId="77777777" w:rsidR="009F4A7E" w:rsidRPr="009F4A7E" w:rsidRDefault="009F4A7E" w:rsidP="00DF7EF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9F4A7E">
        <w:rPr>
          <w:rFonts w:ascii="Arial" w:hAnsi="Arial" w:cs="Arial"/>
          <w:b/>
          <w:sz w:val="22"/>
          <w:szCs w:val="22"/>
          <w:u w:val="single"/>
        </w:rPr>
        <w:t>Project Period and Extensions</w:t>
      </w:r>
    </w:p>
    <w:p w14:paraId="4E3AC549" w14:textId="77777777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DF7EFA">
        <w:rPr>
          <w:rFonts w:ascii="Arial" w:hAnsi="Arial" w:cs="Arial"/>
          <w:sz w:val="22"/>
          <w:szCs w:val="22"/>
        </w:rPr>
        <w:t>project period is 1 year</w:t>
      </w:r>
      <w:r w:rsidR="009F4A7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67A03">
        <w:rPr>
          <w:rFonts w:ascii="Arial" w:hAnsi="Arial" w:cs="Arial"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and end</w:t>
      </w:r>
      <w:r w:rsidR="009F4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dates can be found on </w:t>
      </w:r>
      <w:r w:rsidR="009F4A7E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award letter</w:t>
      </w:r>
      <w:r w:rsidR="00367A03">
        <w:rPr>
          <w:rFonts w:ascii="Arial" w:hAnsi="Arial" w:cs="Arial"/>
          <w:sz w:val="22"/>
          <w:szCs w:val="22"/>
        </w:rPr>
        <w:t>.</w:t>
      </w:r>
    </w:p>
    <w:p w14:paraId="3FAF5750" w14:textId="77777777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B57114" w14:textId="38739B95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F7EFA">
        <w:rPr>
          <w:rFonts w:ascii="Arial" w:hAnsi="Arial" w:cs="Arial"/>
          <w:sz w:val="22"/>
          <w:szCs w:val="22"/>
        </w:rPr>
        <w:t>1-year, no-cost extension</w:t>
      </w:r>
      <w:r>
        <w:rPr>
          <w:rFonts w:ascii="Arial" w:hAnsi="Arial" w:cs="Arial"/>
          <w:sz w:val="22"/>
          <w:szCs w:val="22"/>
        </w:rPr>
        <w:t xml:space="preserve"> is available</w:t>
      </w:r>
      <w:r w:rsidR="00367A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provided that it is requested no later than 10 </w:t>
      </w:r>
      <w:r w:rsidR="00FE73E7">
        <w:rPr>
          <w:rFonts w:ascii="Arial" w:hAnsi="Arial" w:cs="Arial"/>
          <w:sz w:val="22"/>
          <w:szCs w:val="22"/>
        </w:rPr>
        <w:t xml:space="preserve">days </w:t>
      </w:r>
      <w:r>
        <w:rPr>
          <w:rFonts w:ascii="Arial" w:hAnsi="Arial" w:cs="Arial"/>
          <w:sz w:val="22"/>
          <w:szCs w:val="22"/>
        </w:rPr>
        <w:t xml:space="preserve">prior to the end date of the award; no-cost extension requests should be </w:t>
      </w:r>
      <w:r w:rsidR="009F4A7E">
        <w:rPr>
          <w:rFonts w:ascii="Arial" w:hAnsi="Arial" w:cs="Arial"/>
          <w:sz w:val="22"/>
          <w:szCs w:val="22"/>
        </w:rPr>
        <w:t>sent</w:t>
      </w:r>
      <w:r w:rsidR="00715014">
        <w:rPr>
          <w:rFonts w:ascii="Arial" w:hAnsi="Arial" w:cs="Arial"/>
          <w:sz w:val="22"/>
          <w:szCs w:val="22"/>
        </w:rPr>
        <w:t xml:space="preserve"> to </w:t>
      </w:r>
      <w:r w:rsidR="002F2C44">
        <w:rPr>
          <w:rFonts w:ascii="Arial" w:hAnsi="Arial" w:cs="Arial"/>
          <w:sz w:val="22"/>
          <w:szCs w:val="22"/>
        </w:rPr>
        <w:t>Rick Orzechowski</w:t>
      </w:r>
      <w:r w:rsidR="00DE6B0E">
        <w:rPr>
          <w:rFonts w:ascii="Arial" w:hAnsi="Arial" w:cs="Arial"/>
          <w:sz w:val="22"/>
          <w:szCs w:val="22"/>
        </w:rPr>
        <w:t xml:space="preserve"> (</w:t>
      </w:r>
      <w:r w:rsidR="002F2C44">
        <w:rPr>
          <w:rFonts w:ascii="Arial" w:hAnsi="Arial" w:cs="Arial"/>
          <w:sz w:val="22"/>
          <w:szCs w:val="22"/>
        </w:rPr>
        <w:t>orzechr</w:t>
      </w:r>
      <w:r w:rsidR="00367A03">
        <w:rPr>
          <w:rFonts w:ascii="Arial" w:hAnsi="Arial" w:cs="Arial"/>
          <w:sz w:val="22"/>
          <w:szCs w:val="22"/>
        </w:rPr>
        <w:t>@wfu.edu).</w:t>
      </w:r>
    </w:p>
    <w:p w14:paraId="7FBFDE02" w14:textId="77777777" w:rsidR="00DF7EFA" w:rsidRP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B4F972" w14:textId="77777777" w:rsidR="009F4A7E" w:rsidRPr="009F4A7E" w:rsidRDefault="009F4A7E" w:rsidP="00DF7EF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Spending and Modifying</w:t>
      </w:r>
      <w:r w:rsidRPr="009F4A7E">
        <w:rPr>
          <w:rFonts w:ascii="Arial" w:hAnsi="Arial" w:cs="Arial"/>
          <w:b/>
          <w:sz w:val="22"/>
          <w:szCs w:val="22"/>
          <w:u w:val="single"/>
        </w:rPr>
        <w:t xml:space="preserve"> the Budget</w:t>
      </w:r>
    </w:p>
    <w:p w14:paraId="7FD27B07" w14:textId="77777777" w:rsidR="00C8097D" w:rsidRPr="00F746DE" w:rsidRDefault="009F4A7E" w:rsidP="00C809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separate fund (</w:t>
      </w:r>
      <w:r w:rsidR="0046444C">
        <w:rPr>
          <w:rFonts w:ascii="Arial" w:hAnsi="Arial" w:cs="Arial"/>
          <w:sz w:val="22"/>
          <w:szCs w:val="22"/>
        </w:rPr>
        <w:t>Designated Fund</w:t>
      </w:r>
      <w:r>
        <w:rPr>
          <w:rFonts w:ascii="Arial" w:hAnsi="Arial" w:cs="Arial"/>
          <w:sz w:val="22"/>
          <w:szCs w:val="22"/>
        </w:rPr>
        <w:t xml:space="preserve">) </w:t>
      </w:r>
      <w:r w:rsidR="0046444C">
        <w:rPr>
          <w:rFonts w:ascii="Arial" w:hAnsi="Arial" w:cs="Arial"/>
          <w:sz w:val="22"/>
          <w:szCs w:val="22"/>
        </w:rPr>
        <w:t>will be</w:t>
      </w:r>
      <w:r w:rsidR="002426A0">
        <w:rPr>
          <w:rFonts w:ascii="Arial" w:hAnsi="Arial" w:cs="Arial"/>
          <w:sz w:val="22"/>
          <w:szCs w:val="22"/>
        </w:rPr>
        <w:t xml:space="preserve"> set up in Workday for your award and you will access the funds through Workday.  </w:t>
      </w:r>
    </w:p>
    <w:p w14:paraId="48C6BC0B" w14:textId="77777777" w:rsidR="009F4A7E" w:rsidRDefault="009F4A7E" w:rsidP="009F4A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28DF9F" w14:textId="77777777" w:rsidR="009F4A7E" w:rsidRPr="00DF7EFA" w:rsidRDefault="009F4A7E" w:rsidP="009F4A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F4A7E">
        <w:rPr>
          <w:rFonts w:ascii="Arial" w:hAnsi="Arial" w:cs="Arial"/>
          <w:sz w:val="22"/>
          <w:szCs w:val="22"/>
        </w:rPr>
        <w:t>Internal awards should be used to purchase research supplies, pay for maintenance of essential equipment, travel, or technical personnel.</w:t>
      </w:r>
      <w:r>
        <w:rPr>
          <w:rFonts w:ascii="Arial" w:hAnsi="Arial" w:cs="Arial"/>
          <w:sz w:val="22"/>
          <w:szCs w:val="22"/>
        </w:rPr>
        <w:t xml:space="preserve"> Charges for faculty salary and d</w:t>
      </w:r>
      <w:r w:rsidRPr="00DF7EFA">
        <w:rPr>
          <w:rFonts w:ascii="Arial" w:hAnsi="Arial" w:cs="Arial"/>
          <w:sz w:val="22"/>
          <w:szCs w:val="22"/>
        </w:rPr>
        <w:t>efraya</w:t>
      </w:r>
      <w:r>
        <w:rPr>
          <w:rFonts w:ascii="Arial" w:hAnsi="Arial" w:cs="Arial"/>
          <w:sz w:val="22"/>
          <w:szCs w:val="22"/>
        </w:rPr>
        <w:t>l of professional society dues are not allowed.</w:t>
      </w:r>
      <w:r w:rsidRPr="00DF7EFA">
        <w:rPr>
          <w:rFonts w:ascii="Arial" w:hAnsi="Arial" w:cs="Arial"/>
          <w:sz w:val="22"/>
          <w:szCs w:val="22"/>
        </w:rPr>
        <w:t xml:space="preserve"> </w:t>
      </w:r>
    </w:p>
    <w:p w14:paraId="3A178046" w14:textId="77777777" w:rsidR="009F4A7E" w:rsidRDefault="009F4A7E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A0C909" w14:textId="2803DC2B" w:rsidR="00DF7EFA" w:rsidRDefault="00026356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Re-bu</w:t>
      </w:r>
      <w:r w:rsidR="00DF7EFA">
        <w:rPr>
          <w:rFonts w:ascii="Arial" w:hAnsi="Arial" w:cs="Arial"/>
          <w:sz w:val="22"/>
          <w:szCs w:val="22"/>
        </w:rPr>
        <w:t xml:space="preserve">dgeting $500 between budget categories is permitted without prior approval; requests for changes greater than $500 should be </w:t>
      </w:r>
      <w:r w:rsidR="009F4A7E">
        <w:rPr>
          <w:rFonts w:ascii="Arial" w:hAnsi="Arial" w:cs="Arial"/>
          <w:sz w:val="22"/>
          <w:szCs w:val="22"/>
        </w:rPr>
        <w:t>sent</w:t>
      </w:r>
      <w:r w:rsidR="00DF7EFA">
        <w:rPr>
          <w:rFonts w:ascii="Arial" w:hAnsi="Arial" w:cs="Arial"/>
          <w:sz w:val="22"/>
          <w:szCs w:val="22"/>
        </w:rPr>
        <w:t xml:space="preserve"> to </w:t>
      </w:r>
      <w:r w:rsidR="002F2C44">
        <w:rPr>
          <w:rFonts w:ascii="Arial" w:hAnsi="Arial" w:cs="Arial"/>
          <w:sz w:val="22"/>
          <w:szCs w:val="22"/>
        </w:rPr>
        <w:t>Rick Orzechowski</w:t>
      </w:r>
      <w:r w:rsidR="00367A03">
        <w:rPr>
          <w:rFonts w:ascii="Arial" w:hAnsi="Arial" w:cs="Arial"/>
          <w:sz w:val="22"/>
          <w:szCs w:val="22"/>
        </w:rPr>
        <w:t xml:space="preserve"> (</w:t>
      </w:r>
      <w:r w:rsidR="002F2C44">
        <w:rPr>
          <w:rFonts w:ascii="Arial" w:hAnsi="Arial" w:cs="Arial"/>
          <w:sz w:val="22"/>
          <w:szCs w:val="22"/>
        </w:rPr>
        <w:t>orzechr</w:t>
      </w:r>
      <w:r w:rsidR="00367A03">
        <w:rPr>
          <w:rFonts w:ascii="Arial" w:hAnsi="Arial" w:cs="Arial"/>
          <w:sz w:val="22"/>
          <w:szCs w:val="22"/>
        </w:rPr>
        <w:t>@wfu.edu).</w:t>
      </w:r>
    </w:p>
    <w:p w14:paraId="5D4D1C4F" w14:textId="77777777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43EBD2" w14:textId="77777777" w:rsidR="00DF7EFA" w:rsidRDefault="009F4A7E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F7EFA" w:rsidRPr="00DF7EFA">
        <w:rPr>
          <w:rFonts w:ascii="Arial" w:hAnsi="Arial" w:cs="Arial"/>
          <w:sz w:val="22"/>
          <w:szCs w:val="22"/>
        </w:rPr>
        <w:t xml:space="preserve">nexpended </w:t>
      </w:r>
      <w:r>
        <w:rPr>
          <w:rFonts w:ascii="Arial" w:hAnsi="Arial" w:cs="Arial"/>
          <w:sz w:val="22"/>
          <w:szCs w:val="22"/>
        </w:rPr>
        <w:t xml:space="preserve">funds </w:t>
      </w:r>
      <w:r w:rsidR="00DF7EFA" w:rsidRPr="00DF7EFA">
        <w:rPr>
          <w:rFonts w:ascii="Arial" w:hAnsi="Arial" w:cs="Arial"/>
          <w:sz w:val="22"/>
          <w:szCs w:val="22"/>
        </w:rPr>
        <w:t xml:space="preserve">at the grant's expiration will be returned to the main account, unless an </w:t>
      </w:r>
      <w:r w:rsidR="00AF0EA5">
        <w:rPr>
          <w:rFonts w:ascii="Arial" w:hAnsi="Arial" w:cs="Arial"/>
          <w:sz w:val="22"/>
          <w:szCs w:val="22"/>
        </w:rPr>
        <w:t>e</w:t>
      </w:r>
      <w:r w:rsidR="00DF7EFA" w:rsidRPr="00DF7EFA">
        <w:rPr>
          <w:rFonts w:ascii="Arial" w:hAnsi="Arial" w:cs="Arial"/>
          <w:sz w:val="22"/>
          <w:szCs w:val="22"/>
        </w:rPr>
        <w:t>xtension</w:t>
      </w:r>
      <w:r w:rsidR="00DF7EFA">
        <w:rPr>
          <w:rFonts w:ascii="Arial" w:hAnsi="Arial" w:cs="Arial"/>
          <w:sz w:val="22"/>
          <w:szCs w:val="22"/>
        </w:rPr>
        <w:t xml:space="preserve"> is granted</w:t>
      </w:r>
      <w:r>
        <w:rPr>
          <w:rFonts w:ascii="Arial" w:hAnsi="Arial" w:cs="Arial"/>
          <w:sz w:val="22"/>
          <w:szCs w:val="22"/>
        </w:rPr>
        <w:t xml:space="preserve"> or other arrangements are made</w:t>
      </w:r>
      <w:r w:rsidR="00367A03">
        <w:rPr>
          <w:rFonts w:ascii="Arial" w:hAnsi="Arial" w:cs="Arial"/>
          <w:sz w:val="22"/>
          <w:szCs w:val="22"/>
        </w:rPr>
        <w:t>.</w:t>
      </w:r>
    </w:p>
    <w:p w14:paraId="32BAD16C" w14:textId="77777777" w:rsidR="00DF7EFA" w:rsidRDefault="00DF7EFA" w:rsidP="00DF7E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6F546C" w14:textId="1FF8999D" w:rsidR="00B67653" w:rsidRPr="008669B3" w:rsidRDefault="009F4A7E" w:rsidP="008669B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B36C6D">
        <w:rPr>
          <w:rFonts w:ascii="Arial" w:hAnsi="Arial" w:cs="Arial"/>
          <w:b/>
          <w:sz w:val="22"/>
          <w:szCs w:val="22"/>
          <w:u w:val="single"/>
        </w:rPr>
        <w:t>Final Reports</w:t>
      </w:r>
    </w:p>
    <w:p w14:paraId="24066A29" w14:textId="461DD979" w:rsidR="00B67653" w:rsidRPr="00B67653" w:rsidRDefault="00B67653" w:rsidP="008669B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653">
        <w:rPr>
          <w:rFonts w:ascii="Arial" w:hAnsi="Arial" w:cs="Arial"/>
          <w:sz w:val="22"/>
          <w:szCs w:val="22"/>
        </w:rPr>
        <w:t>Within 90 days of</w:t>
      </w:r>
      <w:r w:rsidR="008669B3">
        <w:rPr>
          <w:rFonts w:ascii="Arial" w:hAnsi="Arial" w:cs="Arial"/>
          <w:sz w:val="22"/>
          <w:szCs w:val="22"/>
        </w:rPr>
        <w:t xml:space="preserve"> award termination an</w:t>
      </w:r>
      <w:r w:rsidRPr="00B67653">
        <w:rPr>
          <w:rFonts w:ascii="Arial" w:hAnsi="Arial" w:cs="Arial"/>
          <w:sz w:val="22"/>
          <w:szCs w:val="22"/>
        </w:rPr>
        <w:t xml:space="preserve"> abstract from a submitted external proposal that resulted from the PRG must be submitted to ORSP</w:t>
      </w:r>
      <w:r w:rsidR="008669B3">
        <w:rPr>
          <w:rFonts w:ascii="Arial" w:hAnsi="Arial" w:cs="Arial"/>
          <w:sz w:val="22"/>
          <w:szCs w:val="22"/>
        </w:rPr>
        <w:t>.</w:t>
      </w:r>
    </w:p>
    <w:sectPr w:rsidR="00B67653" w:rsidRPr="00B67653" w:rsidSect="009F4A7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F13B9"/>
    <w:multiLevelType w:val="hybridMultilevel"/>
    <w:tmpl w:val="48A2DD9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9A289B"/>
    <w:multiLevelType w:val="hybridMultilevel"/>
    <w:tmpl w:val="0E7AC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080628">
    <w:abstractNumId w:val="1"/>
  </w:num>
  <w:num w:numId="2" w16cid:durableId="190594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95"/>
    <w:rsid w:val="00006025"/>
    <w:rsid w:val="0001181A"/>
    <w:rsid w:val="00015263"/>
    <w:rsid w:val="0001649A"/>
    <w:rsid w:val="000166BF"/>
    <w:rsid w:val="00026356"/>
    <w:rsid w:val="00026DE9"/>
    <w:rsid w:val="000356ED"/>
    <w:rsid w:val="0005052B"/>
    <w:rsid w:val="00052DF2"/>
    <w:rsid w:val="00055375"/>
    <w:rsid w:val="00062840"/>
    <w:rsid w:val="000655FE"/>
    <w:rsid w:val="000662AC"/>
    <w:rsid w:val="00072756"/>
    <w:rsid w:val="000919AD"/>
    <w:rsid w:val="000936B5"/>
    <w:rsid w:val="00097CA6"/>
    <w:rsid w:val="000A344F"/>
    <w:rsid w:val="000A7854"/>
    <w:rsid w:val="000A78A3"/>
    <w:rsid w:val="000B3184"/>
    <w:rsid w:val="000B5DC7"/>
    <w:rsid w:val="000C18C4"/>
    <w:rsid w:val="000C1CCF"/>
    <w:rsid w:val="000C219C"/>
    <w:rsid w:val="000E25EB"/>
    <w:rsid w:val="000F0BF0"/>
    <w:rsid w:val="000F4B9C"/>
    <w:rsid w:val="000F73F3"/>
    <w:rsid w:val="00107837"/>
    <w:rsid w:val="00107F9A"/>
    <w:rsid w:val="0011192B"/>
    <w:rsid w:val="00120723"/>
    <w:rsid w:val="00121B29"/>
    <w:rsid w:val="00125391"/>
    <w:rsid w:val="00125ADA"/>
    <w:rsid w:val="00131B68"/>
    <w:rsid w:val="001331D7"/>
    <w:rsid w:val="001361A7"/>
    <w:rsid w:val="001435B1"/>
    <w:rsid w:val="00144386"/>
    <w:rsid w:val="00151CD0"/>
    <w:rsid w:val="00152CB7"/>
    <w:rsid w:val="00156A36"/>
    <w:rsid w:val="00165163"/>
    <w:rsid w:val="00166A10"/>
    <w:rsid w:val="00175B0B"/>
    <w:rsid w:val="00197A54"/>
    <w:rsid w:val="00197D73"/>
    <w:rsid w:val="001A046E"/>
    <w:rsid w:val="001B5CF3"/>
    <w:rsid w:val="001B7498"/>
    <w:rsid w:val="001C2CE9"/>
    <w:rsid w:val="001D318B"/>
    <w:rsid w:val="001D7A14"/>
    <w:rsid w:val="001E3FB1"/>
    <w:rsid w:val="001F051A"/>
    <w:rsid w:val="001F2B5E"/>
    <w:rsid w:val="001F2EBB"/>
    <w:rsid w:val="001F67EE"/>
    <w:rsid w:val="00200610"/>
    <w:rsid w:val="0020085C"/>
    <w:rsid w:val="00204B89"/>
    <w:rsid w:val="002165D4"/>
    <w:rsid w:val="00217372"/>
    <w:rsid w:val="0022168A"/>
    <w:rsid w:val="002240CC"/>
    <w:rsid w:val="00224A01"/>
    <w:rsid w:val="00226F0B"/>
    <w:rsid w:val="00232C26"/>
    <w:rsid w:val="00235E63"/>
    <w:rsid w:val="0023793D"/>
    <w:rsid w:val="002426A0"/>
    <w:rsid w:val="00244479"/>
    <w:rsid w:val="00245319"/>
    <w:rsid w:val="00250857"/>
    <w:rsid w:val="00254E95"/>
    <w:rsid w:val="0026367E"/>
    <w:rsid w:val="0027314D"/>
    <w:rsid w:val="00284573"/>
    <w:rsid w:val="002851F6"/>
    <w:rsid w:val="0028552B"/>
    <w:rsid w:val="002905C0"/>
    <w:rsid w:val="00296CAC"/>
    <w:rsid w:val="002B17B1"/>
    <w:rsid w:val="002B467C"/>
    <w:rsid w:val="002B6942"/>
    <w:rsid w:val="002C0A32"/>
    <w:rsid w:val="002C151B"/>
    <w:rsid w:val="002C442C"/>
    <w:rsid w:val="002C5958"/>
    <w:rsid w:val="002C5BE0"/>
    <w:rsid w:val="002C6EBB"/>
    <w:rsid w:val="002E0340"/>
    <w:rsid w:val="002E34B5"/>
    <w:rsid w:val="002E79B4"/>
    <w:rsid w:val="002F2C44"/>
    <w:rsid w:val="002F43C5"/>
    <w:rsid w:val="002F588A"/>
    <w:rsid w:val="002F6072"/>
    <w:rsid w:val="00303920"/>
    <w:rsid w:val="00311678"/>
    <w:rsid w:val="00311936"/>
    <w:rsid w:val="00313614"/>
    <w:rsid w:val="00320B2E"/>
    <w:rsid w:val="00323FB7"/>
    <w:rsid w:val="0033578D"/>
    <w:rsid w:val="00352881"/>
    <w:rsid w:val="00360629"/>
    <w:rsid w:val="003642CC"/>
    <w:rsid w:val="00367A03"/>
    <w:rsid w:val="00372557"/>
    <w:rsid w:val="00380E49"/>
    <w:rsid w:val="00391607"/>
    <w:rsid w:val="0039499C"/>
    <w:rsid w:val="0039519F"/>
    <w:rsid w:val="003A45E7"/>
    <w:rsid w:val="003A54A6"/>
    <w:rsid w:val="003A7E70"/>
    <w:rsid w:val="003B19EF"/>
    <w:rsid w:val="003C196D"/>
    <w:rsid w:val="003D3ABE"/>
    <w:rsid w:val="003D7188"/>
    <w:rsid w:val="003E2474"/>
    <w:rsid w:val="003E455B"/>
    <w:rsid w:val="003E5FC7"/>
    <w:rsid w:val="00416F97"/>
    <w:rsid w:val="00421C39"/>
    <w:rsid w:val="00426E4C"/>
    <w:rsid w:val="004274A0"/>
    <w:rsid w:val="004326B2"/>
    <w:rsid w:val="00436B8A"/>
    <w:rsid w:val="00447679"/>
    <w:rsid w:val="00456A97"/>
    <w:rsid w:val="0046444C"/>
    <w:rsid w:val="004656B8"/>
    <w:rsid w:val="00466272"/>
    <w:rsid w:val="00475B22"/>
    <w:rsid w:val="00480DAF"/>
    <w:rsid w:val="00482171"/>
    <w:rsid w:val="00482D17"/>
    <w:rsid w:val="0049280A"/>
    <w:rsid w:val="004A019D"/>
    <w:rsid w:val="004A20C3"/>
    <w:rsid w:val="004C09A7"/>
    <w:rsid w:val="004C75E0"/>
    <w:rsid w:val="004D0C41"/>
    <w:rsid w:val="004D4EA4"/>
    <w:rsid w:val="004D4F87"/>
    <w:rsid w:val="004F0DAC"/>
    <w:rsid w:val="004F1264"/>
    <w:rsid w:val="004F38B8"/>
    <w:rsid w:val="0050057E"/>
    <w:rsid w:val="0050373A"/>
    <w:rsid w:val="0050704A"/>
    <w:rsid w:val="0050734D"/>
    <w:rsid w:val="00514812"/>
    <w:rsid w:val="005317DE"/>
    <w:rsid w:val="005330BD"/>
    <w:rsid w:val="00536147"/>
    <w:rsid w:val="005376D8"/>
    <w:rsid w:val="00541944"/>
    <w:rsid w:val="005434AD"/>
    <w:rsid w:val="00546F9D"/>
    <w:rsid w:val="00554150"/>
    <w:rsid w:val="00563680"/>
    <w:rsid w:val="00570509"/>
    <w:rsid w:val="005710C8"/>
    <w:rsid w:val="0058183A"/>
    <w:rsid w:val="005829D1"/>
    <w:rsid w:val="00586673"/>
    <w:rsid w:val="005977DA"/>
    <w:rsid w:val="005A4FE6"/>
    <w:rsid w:val="005A5DB0"/>
    <w:rsid w:val="005A7A27"/>
    <w:rsid w:val="005C0271"/>
    <w:rsid w:val="005C2801"/>
    <w:rsid w:val="005D2A02"/>
    <w:rsid w:val="005D350E"/>
    <w:rsid w:val="005E711C"/>
    <w:rsid w:val="005E77A5"/>
    <w:rsid w:val="005F1A01"/>
    <w:rsid w:val="005F1ED4"/>
    <w:rsid w:val="005F30E9"/>
    <w:rsid w:val="005F613E"/>
    <w:rsid w:val="006113B6"/>
    <w:rsid w:val="006116FC"/>
    <w:rsid w:val="006163D2"/>
    <w:rsid w:val="00620966"/>
    <w:rsid w:val="006236BE"/>
    <w:rsid w:val="006255D4"/>
    <w:rsid w:val="00636335"/>
    <w:rsid w:val="0064727B"/>
    <w:rsid w:val="00656E8E"/>
    <w:rsid w:val="00664A20"/>
    <w:rsid w:val="0067005E"/>
    <w:rsid w:val="00674EBB"/>
    <w:rsid w:val="00676C97"/>
    <w:rsid w:val="0068164E"/>
    <w:rsid w:val="006876FC"/>
    <w:rsid w:val="0069140A"/>
    <w:rsid w:val="00692911"/>
    <w:rsid w:val="00693ACA"/>
    <w:rsid w:val="006965D3"/>
    <w:rsid w:val="006A67DC"/>
    <w:rsid w:val="006B2D0F"/>
    <w:rsid w:val="006B4847"/>
    <w:rsid w:val="006B65AB"/>
    <w:rsid w:val="006C2CE3"/>
    <w:rsid w:val="006D329D"/>
    <w:rsid w:val="006F01D1"/>
    <w:rsid w:val="006F0209"/>
    <w:rsid w:val="006F1B3B"/>
    <w:rsid w:val="006F4DC6"/>
    <w:rsid w:val="006F7545"/>
    <w:rsid w:val="007050C1"/>
    <w:rsid w:val="00710F95"/>
    <w:rsid w:val="00715014"/>
    <w:rsid w:val="00715281"/>
    <w:rsid w:val="00720695"/>
    <w:rsid w:val="00727D6B"/>
    <w:rsid w:val="007337CA"/>
    <w:rsid w:val="00734A5E"/>
    <w:rsid w:val="00734BE2"/>
    <w:rsid w:val="007360C9"/>
    <w:rsid w:val="00761DAA"/>
    <w:rsid w:val="00765568"/>
    <w:rsid w:val="00765FC3"/>
    <w:rsid w:val="00780F8E"/>
    <w:rsid w:val="0078209E"/>
    <w:rsid w:val="00784068"/>
    <w:rsid w:val="0078767E"/>
    <w:rsid w:val="00791264"/>
    <w:rsid w:val="00791D5D"/>
    <w:rsid w:val="00794483"/>
    <w:rsid w:val="00795943"/>
    <w:rsid w:val="00796DEE"/>
    <w:rsid w:val="007A2839"/>
    <w:rsid w:val="007A4B7D"/>
    <w:rsid w:val="007B04B6"/>
    <w:rsid w:val="007B15D8"/>
    <w:rsid w:val="007B1DF6"/>
    <w:rsid w:val="007B7763"/>
    <w:rsid w:val="007C4FB1"/>
    <w:rsid w:val="007C689F"/>
    <w:rsid w:val="007C741A"/>
    <w:rsid w:val="007D72A7"/>
    <w:rsid w:val="007E6373"/>
    <w:rsid w:val="007F524F"/>
    <w:rsid w:val="007F7C2B"/>
    <w:rsid w:val="008107F8"/>
    <w:rsid w:val="008169C4"/>
    <w:rsid w:val="00826189"/>
    <w:rsid w:val="00832D4A"/>
    <w:rsid w:val="00834AAB"/>
    <w:rsid w:val="0084131F"/>
    <w:rsid w:val="00846C0A"/>
    <w:rsid w:val="00850527"/>
    <w:rsid w:val="008539A5"/>
    <w:rsid w:val="00857E8A"/>
    <w:rsid w:val="008669B3"/>
    <w:rsid w:val="00867F1C"/>
    <w:rsid w:val="00871C66"/>
    <w:rsid w:val="00877D35"/>
    <w:rsid w:val="00880070"/>
    <w:rsid w:val="00884ED1"/>
    <w:rsid w:val="00884F06"/>
    <w:rsid w:val="008854C2"/>
    <w:rsid w:val="00892E61"/>
    <w:rsid w:val="008939E4"/>
    <w:rsid w:val="008B0A16"/>
    <w:rsid w:val="008C03F8"/>
    <w:rsid w:val="008D5CEA"/>
    <w:rsid w:val="008E4D32"/>
    <w:rsid w:val="008F141F"/>
    <w:rsid w:val="008F32F2"/>
    <w:rsid w:val="008F7AD8"/>
    <w:rsid w:val="009014DF"/>
    <w:rsid w:val="00902E8A"/>
    <w:rsid w:val="00910EE6"/>
    <w:rsid w:val="00911281"/>
    <w:rsid w:val="009153DF"/>
    <w:rsid w:val="009212AF"/>
    <w:rsid w:val="0092176F"/>
    <w:rsid w:val="00924AD8"/>
    <w:rsid w:val="00927299"/>
    <w:rsid w:val="009328B6"/>
    <w:rsid w:val="00934DE1"/>
    <w:rsid w:val="009376D4"/>
    <w:rsid w:val="00940071"/>
    <w:rsid w:val="00941943"/>
    <w:rsid w:val="00954679"/>
    <w:rsid w:val="00955D6B"/>
    <w:rsid w:val="00963043"/>
    <w:rsid w:val="0096489C"/>
    <w:rsid w:val="0097103C"/>
    <w:rsid w:val="00973366"/>
    <w:rsid w:val="00984F7E"/>
    <w:rsid w:val="00986363"/>
    <w:rsid w:val="0098639E"/>
    <w:rsid w:val="009901C9"/>
    <w:rsid w:val="00991A68"/>
    <w:rsid w:val="009A4B8F"/>
    <w:rsid w:val="009A6A3A"/>
    <w:rsid w:val="009B6794"/>
    <w:rsid w:val="009C0855"/>
    <w:rsid w:val="009D2C6E"/>
    <w:rsid w:val="009E40AB"/>
    <w:rsid w:val="009E4108"/>
    <w:rsid w:val="009F4A7E"/>
    <w:rsid w:val="009F574A"/>
    <w:rsid w:val="00A01C37"/>
    <w:rsid w:val="00A07141"/>
    <w:rsid w:val="00A143CC"/>
    <w:rsid w:val="00A16058"/>
    <w:rsid w:val="00A21496"/>
    <w:rsid w:val="00A24E1C"/>
    <w:rsid w:val="00A267AA"/>
    <w:rsid w:val="00A27D5E"/>
    <w:rsid w:val="00A6259D"/>
    <w:rsid w:val="00A67100"/>
    <w:rsid w:val="00A7723B"/>
    <w:rsid w:val="00A779C4"/>
    <w:rsid w:val="00A80F79"/>
    <w:rsid w:val="00A835D5"/>
    <w:rsid w:val="00A86056"/>
    <w:rsid w:val="00A87FE9"/>
    <w:rsid w:val="00AA2F64"/>
    <w:rsid w:val="00AB347E"/>
    <w:rsid w:val="00AC422C"/>
    <w:rsid w:val="00AC622E"/>
    <w:rsid w:val="00AE1706"/>
    <w:rsid w:val="00AE5D56"/>
    <w:rsid w:val="00AE6554"/>
    <w:rsid w:val="00AE6E6F"/>
    <w:rsid w:val="00AF0EA5"/>
    <w:rsid w:val="00AF2715"/>
    <w:rsid w:val="00AF3BED"/>
    <w:rsid w:val="00AF7B91"/>
    <w:rsid w:val="00B028DF"/>
    <w:rsid w:val="00B11DBC"/>
    <w:rsid w:val="00B139B3"/>
    <w:rsid w:val="00B150E2"/>
    <w:rsid w:val="00B21F79"/>
    <w:rsid w:val="00B24F44"/>
    <w:rsid w:val="00B36C6D"/>
    <w:rsid w:val="00B37137"/>
    <w:rsid w:val="00B404B7"/>
    <w:rsid w:val="00B45BDB"/>
    <w:rsid w:val="00B51C82"/>
    <w:rsid w:val="00B540D9"/>
    <w:rsid w:val="00B55BC1"/>
    <w:rsid w:val="00B6159C"/>
    <w:rsid w:val="00B620AC"/>
    <w:rsid w:val="00B660B6"/>
    <w:rsid w:val="00B661DD"/>
    <w:rsid w:val="00B67653"/>
    <w:rsid w:val="00B77DCB"/>
    <w:rsid w:val="00B81D2A"/>
    <w:rsid w:val="00B85AC2"/>
    <w:rsid w:val="00B905F7"/>
    <w:rsid w:val="00B9515B"/>
    <w:rsid w:val="00BA3D20"/>
    <w:rsid w:val="00BA79DF"/>
    <w:rsid w:val="00BB3BC7"/>
    <w:rsid w:val="00BB3E8D"/>
    <w:rsid w:val="00BB4A39"/>
    <w:rsid w:val="00BD0E2B"/>
    <w:rsid w:val="00BE3BF9"/>
    <w:rsid w:val="00BF1455"/>
    <w:rsid w:val="00BF2E5B"/>
    <w:rsid w:val="00C04899"/>
    <w:rsid w:val="00C1286F"/>
    <w:rsid w:val="00C15A97"/>
    <w:rsid w:val="00C271F6"/>
    <w:rsid w:val="00C379FE"/>
    <w:rsid w:val="00C455F2"/>
    <w:rsid w:val="00C52C20"/>
    <w:rsid w:val="00C53797"/>
    <w:rsid w:val="00C72715"/>
    <w:rsid w:val="00C74038"/>
    <w:rsid w:val="00C8097D"/>
    <w:rsid w:val="00C8168B"/>
    <w:rsid w:val="00C8527A"/>
    <w:rsid w:val="00C97376"/>
    <w:rsid w:val="00CA7CBE"/>
    <w:rsid w:val="00CB63E1"/>
    <w:rsid w:val="00CC64D7"/>
    <w:rsid w:val="00CD41C3"/>
    <w:rsid w:val="00CD4F41"/>
    <w:rsid w:val="00CE3F5A"/>
    <w:rsid w:val="00CE780A"/>
    <w:rsid w:val="00CF4C18"/>
    <w:rsid w:val="00D02B80"/>
    <w:rsid w:val="00D036A2"/>
    <w:rsid w:val="00D105DD"/>
    <w:rsid w:val="00D13496"/>
    <w:rsid w:val="00D13B7C"/>
    <w:rsid w:val="00D2003F"/>
    <w:rsid w:val="00D25915"/>
    <w:rsid w:val="00D26034"/>
    <w:rsid w:val="00D30166"/>
    <w:rsid w:val="00D3794E"/>
    <w:rsid w:val="00D41F2C"/>
    <w:rsid w:val="00D42DF3"/>
    <w:rsid w:val="00D442DB"/>
    <w:rsid w:val="00D44BCC"/>
    <w:rsid w:val="00D5597A"/>
    <w:rsid w:val="00D646AE"/>
    <w:rsid w:val="00D66333"/>
    <w:rsid w:val="00D81292"/>
    <w:rsid w:val="00D84F5C"/>
    <w:rsid w:val="00D877C7"/>
    <w:rsid w:val="00D96883"/>
    <w:rsid w:val="00DA53A9"/>
    <w:rsid w:val="00DB5689"/>
    <w:rsid w:val="00DC078F"/>
    <w:rsid w:val="00DC54AB"/>
    <w:rsid w:val="00DD0424"/>
    <w:rsid w:val="00DD6923"/>
    <w:rsid w:val="00DE6B0E"/>
    <w:rsid w:val="00DF1459"/>
    <w:rsid w:val="00DF1546"/>
    <w:rsid w:val="00DF2F29"/>
    <w:rsid w:val="00DF325D"/>
    <w:rsid w:val="00DF3CA1"/>
    <w:rsid w:val="00DF7EFA"/>
    <w:rsid w:val="00E05173"/>
    <w:rsid w:val="00E1093B"/>
    <w:rsid w:val="00E109F5"/>
    <w:rsid w:val="00E1175B"/>
    <w:rsid w:val="00E139C4"/>
    <w:rsid w:val="00E144CF"/>
    <w:rsid w:val="00E17AED"/>
    <w:rsid w:val="00E22F1D"/>
    <w:rsid w:val="00E33297"/>
    <w:rsid w:val="00E4107F"/>
    <w:rsid w:val="00E41387"/>
    <w:rsid w:val="00E447EF"/>
    <w:rsid w:val="00E45750"/>
    <w:rsid w:val="00E46944"/>
    <w:rsid w:val="00E474A3"/>
    <w:rsid w:val="00E558FA"/>
    <w:rsid w:val="00E6108E"/>
    <w:rsid w:val="00E635AA"/>
    <w:rsid w:val="00E67F30"/>
    <w:rsid w:val="00E738AC"/>
    <w:rsid w:val="00E93C1F"/>
    <w:rsid w:val="00EC3D03"/>
    <w:rsid w:val="00ED0D4D"/>
    <w:rsid w:val="00ED4D86"/>
    <w:rsid w:val="00ED71DF"/>
    <w:rsid w:val="00EE1003"/>
    <w:rsid w:val="00EE4EC7"/>
    <w:rsid w:val="00EE770C"/>
    <w:rsid w:val="00EF02D1"/>
    <w:rsid w:val="00F0158E"/>
    <w:rsid w:val="00F021B1"/>
    <w:rsid w:val="00F14CF0"/>
    <w:rsid w:val="00F17DA3"/>
    <w:rsid w:val="00F17DD8"/>
    <w:rsid w:val="00F2540B"/>
    <w:rsid w:val="00F25927"/>
    <w:rsid w:val="00F3578C"/>
    <w:rsid w:val="00F462EB"/>
    <w:rsid w:val="00F50A9F"/>
    <w:rsid w:val="00F543C5"/>
    <w:rsid w:val="00F547F2"/>
    <w:rsid w:val="00F6178B"/>
    <w:rsid w:val="00F61E6F"/>
    <w:rsid w:val="00F65752"/>
    <w:rsid w:val="00F7688F"/>
    <w:rsid w:val="00F854B5"/>
    <w:rsid w:val="00F855DF"/>
    <w:rsid w:val="00F86CD1"/>
    <w:rsid w:val="00F97290"/>
    <w:rsid w:val="00F976C0"/>
    <w:rsid w:val="00FA123E"/>
    <w:rsid w:val="00FA5041"/>
    <w:rsid w:val="00FA69C3"/>
    <w:rsid w:val="00FB24F2"/>
    <w:rsid w:val="00FB47DA"/>
    <w:rsid w:val="00FB486B"/>
    <w:rsid w:val="00FB6947"/>
    <w:rsid w:val="00FB77A4"/>
    <w:rsid w:val="00FD7A16"/>
    <w:rsid w:val="00FE3CE2"/>
    <w:rsid w:val="00FE4A5D"/>
    <w:rsid w:val="00FE73E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81643"/>
  <w15:docId w15:val="{866E6B30-79D5-4B2D-AAA7-2DDE9366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DF7E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7EF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67A0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67F30"/>
    <w:rPr>
      <w:b/>
      <w:bCs/>
    </w:rPr>
  </w:style>
  <w:style w:type="character" w:styleId="Hyperlink">
    <w:name w:val="Hyperlink"/>
    <w:basedOn w:val="DefaultParagraphFont"/>
    <w:uiPriority w:val="99"/>
    <w:unhideWhenUsed/>
    <w:rsid w:val="001E3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wfu.edu/office-information/compliance-man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 for Internal Awards</vt:lpstr>
    </vt:vector>
  </TitlesOfParts>
  <Company>WFU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 for Internal Awards</dc:title>
  <dc:creator>WFU</dc:creator>
  <cp:lastModifiedBy>Gabriel, Lori</cp:lastModifiedBy>
  <cp:revision>3</cp:revision>
  <dcterms:created xsi:type="dcterms:W3CDTF">2025-09-05T21:14:00Z</dcterms:created>
  <dcterms:modified xsi:type="dcterms:W3CDTF">2025-09-05T21:20:00Z</dcterms:modified>
</cp:coreProperties>
</file>